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DB" w:rsidRDefault="006943E4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firstLine="300"/>
        <w:rPr>
          <w:rFonts w:ascii="Times New Roman" w:hAnsi="Times New Roman" w:cs="Times New Roman"/>
          <w:b/>
          <w:bCs/>
          <w:i/>
          <w:color w:val="C00000"/>
          <w:sz w:val="28"/>
          <w:szCs w:val="28"/>
          <w:u w:val="single"/>
        </w:rPr>
      </w:pPr>
      <w:r>
        <w:rPr>
          <w:rFonts w:ascii="Times New Roman" w:eastAsia="Verdana" w:hAnsi="Times New Roman" w:cs="Times New Roman"/>
          <w:b/>
          <w:bCs/>
          <w:i/>
          <w:iCs/>
          <w:color w:val="C00000"/>
          <w:sz w:val="28"/>
          <w:szCs w:val="28"/>
          <w:u w:val="single"/>
        </w:rPr>
        <w:t>Вакантные места для приема (перевода) обучающихся</w:t>
      </w:r>
    </w:p>
    <w:p w:rsidR="009757DB" w:rsidRDefault="00694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30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информация по состоянию на 01.</w:t>
      </w:r>
      <w:r w:rsidR="00ED09FB"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0</w:t>
      </w:r>
      <w:r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1.202</w:t>
      </w:r>
      <w:r w:rsidR="00ED09FB"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4</w:t>
      </w:r>
      <w:r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 xml:space="preserve"> года</w:t>
      </w:r>
    </w:p>
    <w:p w:rsidR="009757DB" w:rsidRDefault="00694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292929"/>
          <w:sz w:val="28"/>
          <w:szCs w:val="28"/>
        </w:rPr>
        <w:t>Учреждение осуществляет образовательный процесс в соответствии с уровнями общеобразовательных программ, в следующем порядке: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1425"/>
        <w:gridCol w:w="1397"/>
        <w:gridCol w:w="908"/>
        <w:gridCol w:w="1031"/>
        <w:gridCol w:w="1362"/>
        <w:gridCol w:w="1500"/>
      </w:tblGrid>
      <w:tr w:rsidR="009757DB">
        <w:tc>
          <w:tcPr>
            <w:tcW w:w="1635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Уровни образовательных программ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469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9757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 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 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9757DB">
        <w:tc>
          <w:tcPr>
            <w:tcW w:w="0" w:type="auto"/>
            <w:vMerge/>
          </w:tcPr>
          <w:p w:rsidR="009757DB" w:rsidRDefault="009757DB"/>
        </w:tc>
        <w:tc>
          <w:tcPr>
            <w:tcW w:w="0" w:type="auto"/>
            <w:vMerge/>
          </w:tcPr>
          <w:p w:rsidR="009757DB" w:rsidRDefault="009757DB"/>
        </w:tc>
        <w:tc>
          <w:tcPr>
            <w:tcW w:w="13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краевого бюджета</w:t>
            </w:r>
          </w:p>
        </w:tc>
        <w:tc>
          <w:tcPr>
            <w:tcW w:w="9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местных бюджетов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4"/>
                <w:szCs w:val="24"/>
              </w:rPr>
              <w:t>по договорам об образовании за счет средства физических и (или) юридических лиц</w:t>
            </w:r>
          </w:p>
        </w:tc>
        <w:tc>
          <w:tcPr>
            <w:tcW w:w="0" w:type="auto"/>
            <w:vMerge/>
          </w:tcPr>
          <w:p w:rsidR="009757DB" w:rsidRDefault="009757DB"/>
        </w:tc>
      </w:tr>
      <w:tr w:rsidR="009757DB">
        <w:tc>
          <w:tcPr>
            <w:tcW w:w="1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Начальное общее образование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4 года</w:t>
            </w:r>
          </w:p>
        </w:tc>
        <w:tc>
          <w:tcPr>
            <w:tcW w:w="13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1A5D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40</w:t>
            </w:r>
          </w:p>
        </w:tc>
        <w:tc>
          <w:tcPr>
            <w:tcW w:w="9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0</w:t>
            </w:r>
          </w:p>
        </w:tc>
      </w:tr>
      <w:tr w:rsidR="009757DB" w:rsidTr="001A5D88">
        <w:trPr>
          <w:trHeight w:val="1540"/>
        </w:trPr>
        <w:tc>
          <w:tcPr>
            <w:tcW w:w="1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Основное общее образование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5 лет</w:t>
            </w:r>
          </w:p>
        </w:tc>
        <w:tc>
          <w:tcPr>
            <w:tcW w:w="13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1A5D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7</w:t>
            </w:r>
            <w:bookmarkStart w:id="0" w:name="_GoBack"/>
            <w:bookmarkEnd w:id="0"/>
            <w:r w:rsidR="006943E4"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0</w:t>
            </w:r>
          </w:p>
        </w:tc>
      </w:tr>
      <w:tr w:rsidR="009757DB">
        <w:tc>
          <w:tcPr>
            <w:tcW w:w="1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Среднее общее образование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</w:t>
            </w:r>
          </w:p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2 года</w:t>
            </w:r>
          </w:p>
        </w:tc>
        <w:tc>
          <w:tcPr>
            <w:tcW w:w="13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9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 0</w:t>
            </w:r>
          </w:p>
        </w:tc>
      </w:tr>
    </w:tbl>
    <w:p w:rsidR="009757DB" w:rsidRDefault="00694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color w:val="292929"/>
          <w:sz w:val="28"/>
          <w:szCs w:val="28"/>
        </w:rPr>
        <w:t> </w:t>
      </w:r>
      <w:r>
        <w:rPr>
          <w:rFonts w:ascii="Times New Roman" w:eastAsia="Verdana" w:hAnsi="Times New Roman" w:cs="Times New Roman"/>
          <w:b/>
          <w:color w:val="292929"/>
          <w:sz w:val="28"/>
          <w:szCs w:val="28"/>
        </w:rPr>
        <w:t>Информация о количестве вакантных мест для приема (перевода). </w:t>
      </w:r>
    </w:p>
    <w:p w:rsidR="009757DB" w:rsidRDefault="00694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30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Verdana" w:hAnsi="Times New Roman" w:cs="Times New Roman"/>
          <w:color w:val="292929"/>
          <w:sz w:val="28"/>
          <w:szCs w:val="28"/>
        </w:rPr>
        <w:t> </w:t>
      </w:r>
      <w:r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Информация о вакантных местах обновляется один раз в четверть</w:t>
      </w:r>
    </w:p>
    <w:p w:rsidR="009757DB" w:rsidRDefault="00694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30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01.</w:t>
      </w:r>
      <w:r w:rsidR="00ED09FB"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0</w:t>
      </w:r>
      <w:r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1.202</w:t>
      </w:r>
      <w:r w:rsidR="00ED09FB">
        <w:rPr>
          <w:rFonts w:ascii="Times New Roman" w:eastAsia="Verdana" w:hAnsi="Times New Roman" w:cs="Times New Roman"/>
          <w:i/>
          <w:iCs/>
          <w:color w:val="292929"/>
          <w:sz w:val="28"/>
          <w:szCs w:val="28"/>
          <w:u w:val="single"/>
        </w:rPr>
        <w:t>4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126"/>
        <w:gridCol w:w="1984"/>
      </w:tblGrid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color w:val="292929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 w:rsidP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color w:val="292929"/>
                <w:sz w:val="28"/>
                <w:szCs w:val="28"/>
              </w:rPr>
              <w:t xml:space="preserve">Количество учащихся в </w:t>
            </w:r>
            <w:r w:rsidR="00ED09FB">
              <w:rPr>
                <w:rFonts w:ascii="Times New Roman" w:eastAsia="Verdana" w:hAnsi="Times New Roman" w:cs="Times New Roman"/>
                <w:b/>
                <w:color w:val="292929"/>
                <w:sz w:val="28"/>
                <w:szCs w:val="28"/>
              </w:rPr>
              <w:t>классе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color w:val="292929"/>
                <w:sz w:val="28"/>
                <w:szCs w:val="28"/>
              </w:rPr>
              <w:t>Вакантные места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 w:rsidP="00ED09FB">
            <w:pPr>
              <w:spacing w:line="57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1</w:t>
            </w:r>
            <w:r w:rsidR="00ED09FB"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6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spacing w:line="57" w:lineRule="atLeast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18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spacing w:line="57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42D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11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1</w:t>
            </w:r>
            <w:r w:rsidR="00A42D0A"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5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292929"/>
                <w:sz w:val="28"/>
                <w:szCs w:val="28"/>
              </w:rPr>
              <w:t>1-4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42D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292929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60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42D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0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42D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8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17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15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16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292929"/>
                <w:sz w:val="28"/>
                <w:szCs w:val="28"/>
              </w:rPr>
              <w:t>5-9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292929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C00000"/>
                <w:sz w:val="28"/>
                <w:szCs w:val="28"/>
              </w:rPr>
              <w:t>56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21</w:t>
            </w:r>
          </w:p>
        </w:tc>
      </w:tr>
      <w:tr w:rsidR="009757DB">
        <w:trPr>
          <w:trHeight w:val="567"/>
        </w:trPr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ED09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292929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C00000"/>
                <w:sz w:val="28"/>
                <w:szCs w:val="28"/>
              </w:rPr>
              <w:t>23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292929"/>
                <w:sz w:val="28"/>
                <w:szCs w:val="28"/>
              </w:rPr>
              <w:t>10-11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292929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 w:rsidP="00A164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292929"/>
                <w:sz w:val="28"/>
                <w:szCs w:val="28"/>
              </w:rPr>
              <w:t> </w:t>
            </w:r>
            <w:r w:rsidR="00A164D0">
              <w:rPr>
                <w:rFonts w:ascii="Times New Roman" w:eastAsia="Verdana" w:hAnsi="Times New Roman" w:cs="Times New Roman"/>
                <w:b/>
                <w:bCs/>
                <w:color w:val="C00000"/>
                <w:sz w:val="28"/>
                <w:szCs w:val="28"/>
              </w:rPr>
              <w:t>44</w:t>
            </w:r>
          </w:p>
        </w:tc>
      </w:tr>
      <w:tr w:rsidR="009757DB"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7030A0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 w:rsidP="001A5D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7030A0"/>
                <w:sz w:val="28"/>
                <w:szCs w:val="28"/>
              </w:rPr>
              <w:t>1</w:t>
            </w:r>
            <w:r w:rsidR="001A5D88">
              <w:rPr>
                <w:rFonts w:ascii="Times New Roman" w:eastAsia="Verdana" w:hAnsi="Times New Roman" w:cs="Times New Roman"/>
                <w:color w:val="7030A0"/>
                <w:sz w:val="28"/>
                <w:szCs w:val="28"/>
              </w:rPr>
              <w:t>1</w:t>
            </w:r>
            <w:r>
              <w:rPr>
                <w:rFonts w:ascii="Times New Roman" w:eastAsia="Verdana" w:hAnsi="Times New Roman" w:cs="Times New Roman"/>
                <w:color w:val="7030A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7DB" w:rsidRDefault="006943E4" w:rsidP="001A5D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7030A0"/>
                <w:sz w:val="28"/>
                <w:szCs w:val="28"/>
              </w:rPr>
              <w:t>1</w:t>
            </w:r>
            <w:r w:rsidR="001A5D88">
              <w:rPr>
                <w:rFonts w:ascii="Times New Roman" w:eastAsia="Verdana" w:hAnsi="Times New Roman" w:cs="Times New Roman"/>
                <w:color w:val="7030A0"/>
                <w:sz w:val="28"/>
                <w:szCs w:val="28"/>
              </w:rPr>
              <w:t>60</w:t>
            </w:r>
          </w:p>
        </w:tc>
      </w:tr>
    </w:tbl>
    <w:p w:rsidR="009757DB" w:rsidRDefault="00694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300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iCs/>
          <w:color w:val="FF0000"/>
          <w:sz w:val="24"/>
          <w:szCs w:val="24"/>
          <w:u w:val="single"/>
        </w:rPr>
        <w:t> Прием в школу, правила приема, перечень документов, образец заявлений Вы можете посмотреть и скачать в разделе </w:t>
      </w:r>
      <w:hyperlink r:id="rId8" w:tooltip="https://sch6.krn.eduru.ru/for_parents" w:history="1">
        <w:r>
          <w:rPr>
            <w:rStyle w:val="af"/>
            <w:rFonts w:ascii="Times New Roman" w:eastAsia="Verdana" w:hAnsi="Times New Roman" w:cs="Times New Roman"/>
            <w:b/>
            <w:i/>
            <w:iCs/>
            <w:color w:val="FF0000"/>
            <w:sz w:val="24"/>
            <w:szCs w:val="24"/>
          </w:rPr>
          <w:t>"Родителям"</w:t>
        </w:r>
      </w:hyperlink>
    </w:p>
    <w:p w:rsidR="009757DB" w:rsidRDefault="006943E4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iCs/>
          <w:color w:val="FF0000"/>
          <w:sz w:val="24"/>
          <w:szCs w:val="24"/>
          <w:u w:val="single"/>
        </w:rPr>
        <w:t>профессии</w:t>
      </w:r>
    </w:p>
    <w:p w:rsidR="009757DB" w:rsidRDefault="006943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firstLine="300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iCs/>
          <w:color w:val="FF0000"/>
          <w:sz w:val="24"/>
          <w:szCs w:val="24"/>
          <w:u w:val="single"/>
        </w:rPr>
        <w:t>МБОУ "СОШ № 4 с. Октябрьское штат укомплектован, специалисты не требуются.</w:t>
      </w:r>
    </w:p>
    <w:p w:rsidR="009757DB" w:rsidRDefault="009757DB">
      <w:pPr>
        <w:rPr>
          <w:rFonts w:ascii="Times New Roman" w:hAnsi="Times New Roman" w:cs="Times New Roman"/>
          <w:sz w:val="28"/>
          <w:szCs w:val="28"/>
        </w:rPr>
      </w:pPr>
    </w:p>
    <w:sectPr w:rsidR="009757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6E" w:rsidRDefault="00706B6E">
      <w:pPr>
        <w:spacing w:after="0" w:line="240" w:lineRule="auto"/>
      </w:pPr>
      <w:r>
        <w:separator/>
      </w:r>
    </w:p>
  </w:endnote>
  <w:endnote w:type="continuationSeparator" w:id="0">
    <w:p w:rsidR="00706B6E" w:rsidRDefault="007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6E" w:rsidRDefault="00706B6E">
      <w:pPr>
        <w:spacing w:after="0" w:line="240" w:lineRule="auto"/>
      </w:pPr>
      <w:r>
        <w:separator/>
      </w:r>
    </w:p>
  </w:footnote>
  <w:footnote w:type="continuationSeparator" w:id="0">
    <w:p w:rsidR="00706B6E" w:rsidRDefault="0070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E87"/>
    <w:multiLevelType w:val="hybridMultilevel"/>
    <w:tmpl w:val="4DD2D5C8"/>
    <w:lvl w:ilvl="0" w:tplc="01CADF30">
      <w:start w:val="1"/>
      <w:numFmt w:val="bullet"/>
      <w:lvlText w:val="·"/>
      <w:lvlJc w:val="left"/>
      <w:pPr>
        <w:ind w:left="1009" w:hanging="360"/>
      </w:pPr>
      <w:rPr>
        <w:rFonts w:ascii="Symbol" w:eastAsia="Symbol" w:hAnsi="Symbol" w:cs="Symbol" w:hint="default"/>
      </w:rPr>
    </w:lvl>
    <w:lvl w:ilvl="1" w:tplc="DA884B1E">
      <w:start w:val="1"/>
      <w:numFmt w:val="bullet"/>
      <w:lvlText w:val="·"/>
      <w:lvlJc w:val="left"/>
      <w:pPr>
        <w:ind w:left="1729" w:hanging="360"/>
      </w:pPr>
      <w:rPr>
        <w:rFonts w:ascii="Symbol" w:eastAsia="Symbol" w:hAnsi="Symbol" w:cs="Symbol" w:hint="default"/>
      </w:rPr>
    </w:lvl>
    <w:lvl w:ilvl="2" w:tplc="2B920A96">
      <w:start w:val="1"/>
      <w:numFmt w:val="bullet"/>
      <w:lvlText w:val="·"/>
      <w:lvlJc w:val="left"/>
      <w:pPr>
        <w:ind w:left="2449" w:hanging="360"/>
      </w:pPr>
      <w:rPr>
        <w:rFonts w:ascii="Symbol" w:eastAsia="Symbol" w:hAnsi="Symbol" w:cs="Symbol" w:hint="default"/>
      </w:rPr>
    </w:lvl>
    <w:lvl w:ilvl="3" w:tplc="62969E92">
      <w:start w:val="1"/>
      <w:numFmt w:val="bullet"/>
      <w:lvlText w:val="·"/>
      <w:lvlJc w:val="left"/>
      <w:pPr>
        <w:ind w:left="3169" w:hanging="360"/>
      </w:pPr>
      <w:rPr>
        <w:rFonts w:ascii="Symbol" w:eastAsia="Symbol" w:hAnsi="Symbol" w:cs="Symbol" w:hint="default"/>
      </w:rPr>
    </w:lvl>
    <w:lvl w:ilvl="4" w:tplc="BF3612C0">
      <w:start w:val="1"/>
      <w:numFmt w:val="bullet"/>
      <w:lvlText w:val="·"/>
      <w:lvlJc w:val="left"/>
      <w:pPr>
        <w:ind w:left="3889" w:hanging="360"/>
      </w:pPr>
      <w:rPr>
        <w:rFonts w:ascii="Symbol" w:eastAsia="Symbol" w:hAnsi="Symbol" w:cs="Symbol" w:hint="default"/>
      </w:rPr>
    </w:lvl>
    <w:lvl w:ilvl="5" w:tplc="B8E00344">
      <w:start w:val="1"/>
      <w:numFmt w:val="bullet"/>
      <w:lvlText w:val="·"/>
      <w:lvlJc w:val="left"/>
      <w:pPr>
        <w:ind w:left="4609" w:hanging="360"/>
      </w:pPr>
      <w:rPr>
        <w:rFonts w:ascii="Symbol" w:eastAsia="Symbol" w:hAnsi="Symbol" w:cs="Symbol" w:hint="default"/>
      </w:rPr>
    </w:lvl>
    <w:lvl w:ilvl="6" w:tplc="AF1AE75C">
      <w:start w:val="1"/>
      <w:numFmt w:val="bullet"/>
      <w:lvlText w:val="·"/>
      <w:lvlJc w:val="left"/>
      <w:pPr>
        <w:ind w:left="5329" w:hanging="360"/>
      </w:pPr>
      <w:rPr>
        <w:rFonts w:ascii="Symbol" w:eastAsia="Symbol" w:hAnsi="Symbol" w:cs="Symbol" w:hint="default"/>
      </w:rPr>
    </w:lvl>
    <w:lvl w:ilvl="7" w:tplc="74F0AFB8">
      <w:start w:val="1"/>
      <w:numFmt w:val="bullet"/>
      <w:lvlText w:val="·"/>
      <w:lvlJc w:val="left"/>
      <w:pPr>
        <w:ind w:left="6049" w:hanging="360"/>
      </w:pPr>
      <w:rPr>
        <w:rFonts w:ascii="Symbol" w:eastAsia="Symbol" w:hAnsi="Symbol" w:cs="Symbol" w:hint="default"/>
      </w:rPr>
    </w:lvl>
    <w:lvl w:ilvl="8" w:tplc="B48E55D8">
      <w:start w:val="1"/>
      <w:numFmt w:val="bullet"/>
      <w:lvlText w:val="·"/>
      <w:lvlJc w:val="left"/>
      <w:pPr>
        <w:ind w:left="6769" w:hanging="360"/>
      </w:pPr>
      <w:rPr>
        <w:rFonts w:ascii="Symbol" w:eastAsia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DB"/>
    <w:rsid w:val="001A5D88"/>
    <w:rsid w:val="006943E4"/>
    <w:rsid w:val="00706B6E"/>
    <w:rsid w:val="009757DB"/>
    <w:rsid w:val="00A164D0"/>
    <w:rsid w:val="00A42D0A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A7733-CD06-486B-8424-755ABD77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6.krn.eduru.ru/for_par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1590-1378-427D-BCE3-BC17CFE7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2024-01-23T04:36:00Z</dcterms:created>
  <dcterms:modified xsi:type="dcterms:W3CDTF">2024-01-23T23:05:00Z</dcterms:modified>
</cp:coreProperties>
</file>