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Управление  образования</w:t>
      </w:r>
    </w:p>
    <w:p>
      <w:pPr>
        <w:pStyle w:val="Normal"/>
        <w:ind w:left="1276" w:hanging="0"/>
        <w:jc w:val="both"/>
        <w:rPr>
          <w:b/>
          <w:b/>
          <w:sz w:val="28"/>
          <w:szCs w:val="28"/>
        </w:rPr>
      </w:pPr>
      <w:r>
        <w:rPr>
          <w:b/>
          <w:sz w:val="28"/>
          <w:szCs w:val="28"/>
        </w:rPr>
        <w:t>Администрации Ханкайского муниципального округа</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ПРИКАЗ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t xml:space="preserve">06.09.2023 </w:t>
        <w:tab/>
        <w:tab/>
        <w:tab/>
        <w:t xml:space="preserve">            с. Камень-Рыболов</w:t>
        <w:tab/>
        <w:tab/>
        <w:tab/>
        <w:t xml:space="preserve">                  №  125</w:t>
      </w:r>
    </w:p>
    <w:p>
      <w:pPr>
        <w:pStyle w:val="Normal"/>
        <w:rPr/>
      </w:pPr>
      <w:r>
        <w:rPr/>
      </w:r>
    </w:p>
    <w:p>
      <w:pPr>
        <w:pStyle w:val="Normal"/>
        <w:rPr/>
      </w:pPr>
      <w:r>
        <w:rPr/>
      </w:r>
    </w:p>
    <w:p>
      <w:pPr>
        <w:pStyle w:val="Normal"/>
        <w:tabs>
          <w:tab w:val="left" w:pos="5220" w:leader="none"/>
        </w:tabs>
        <w:jc w:val="center"/>
        <w:rPr>
          <w:b/>
          <w:b/>
          <w:bCs/>
          <w:sz w:val="28"/>
          <w:szCs w:val="28"/>
        </w:rPr>
      </w:pPr>
      <w:r>
        <w:rPr>
          <w:b/>
          <w:bCs/>
          <w:sz w:val="28"/>
          <w:szCs w:val="28"/>
        </w:rPr>
        <w:t xml:space="preserve">О проведении школьного и муниципального этапов Всероссийской олимпиады школьников на территории Ханкайского муниципального округа Приморского края </w:t>
      </w:r>
    </w:p>
    <w:p>
      <w:pPr>
        <w:pStyle w:val="Normal"/>
        <w:tabs>
          <w:tab w:val="left" w:pos="5220" w:leader="none"/>
        </w:tabs>
        <w:jc w:val="center"/>
        <w:rPr>
          <w:b/>
          <w:b/>
          <w:bCs/>
          <w:sz w:val="28"/>
          <w:szCs w:val="28"/>
        </w:rPr>
      </w:pPr>
      <w:r>
        <w:rPr>
          <w:b/>
          <w:bCs/>
          <w:sz w:val="28"/>
          <w:szCs w:val="28"/>
        </w:rPr>
      </w:r>
    </w:p>
    <w:p>
      <w:pPr>
        <w:pStyle w:val="Normal"/>
        <w:spacing w:lineRule="auto" w:line="360"/>
        <w:ind w:firstLine="709"/>
        <w:jc w:val="both"/>
        <w:rPr>
          <w:bCs/>
          <w:sz w:val="28"/>
          <w:szCs w:val="28"/>
        </w:rPr>
      </w:pPr>
      <w:r>
        <w:rPr>
          <w:sz w:val="28"/>
          <w:szCs w:val="28"/>
        </w:rPr>
        <w:t xml:space="preserve">На основании приказа Министерства просвещения Российской Федерации от 27 ноября 2020 № 678 «Об утверждении Порядка проведения всероссийской олимпиады школьников», приказа министерства образования Приморского края от 06.09.2023 № 23а-1214 «О проведении школьного и муниципального этапов Всероссийской олимпиады школьников на территории Приморского края в 2023-2024 учебном году», с целью проведения всероссийской олимпиады школьников на территории Ханкайского муниципального округа Приморского края </w:t>
      </w:r>
      <w:r>
        <w:rPr>
          <w:b/>
          <w:spacing w:val="20"/>
          <w:sz w:val="28"/>
          <w:szCs w:val="28"/>
        </w:rPr>
        <w:t>приказываю</w:t>
      </w:r>
      <w:r>
        <w:rPr>
          <w:sz w:val="28"/>
          <w:szCs w:val="28"/>
        </w:rPr>
        <w:t>:</w:t>
      </w:r>
    </w:p>
    <w:p>
      <w:pPr>
        <w:pStyle w:val="Normal"/>
        <w:spacing w:lineRule="auto" w:line="360"/>
        <w:ind w:firstLine="709"/>
        <w:jc w:val="both"/>
        <w:rPr>
          <w:sz w:val="28"/>
          <w:szCs w:val="28"/>
        </w:rPr>
      </w:pPr>
      <w:r>
        <w:rPr>
          <w:sz w:val="28"/>
          <w:szCs w:val="28"/>
        </w:rPr>
        <w:t>1. Утвердить сроки проведения школьного и муниципального этапов всероссийской олимпиады школьников (далее – ВСОШ) в 2023/2024 учебном году в следующие периоды:</w:t>
      </w:r>
    </w:p>
    <w:p>
      <w:pPr>
        <w:pStyle w:val="Normal"/>
        <w:spacing w:lineRule="auto" w:line="360"/>
        <w:ind w:firstLine="709"/>
        <w:jc w:val="both"/>
        <w:rPr>
          <w:sz w:val="28"/>
          <w:szCs w:val="28"/>
        </w:rPr>
      </w:pPr>
      <w:r>
        <w:rPr>
          <w:sz w:val="28"/>
          <w:szCs w:val="28"/>
        </w:rPr>
        <w:t xml:space="preserve">с 11 сентября – 31 октября 2023 года – для школьного этапа; </w:t>
      </w:r>
    </w:p>
    <w:p>
      <w:pPr>
        <w:pStyle w:val="Normal"/>
        <w:spacing w:lineRule="auto" w:line="360"/>
        <w:ind w:firstLine="709"/>
        <w:jc w:val="both"/>
        <w:rPr>
          <w:sz w:val="28"/>
          <w:szCs w:val="28"/>
          <w:lang w:eastAsia="en-US"/>
        </w:rPr>
      </w:pPr>
      <w:r>
        <w:rPr>
          <w:sz w:val="28"/>
          <w:szCs w:val="28"/>
        </w:rPr>
        <w:t xml:space="preserve">с 1 ноября – 25 декабря 2023 года - для муниципального этапа. </w:t>
      </w:r>
    </w:p>
    <w:p>
      <w:pPr>
        <w:pStyle w:val="Normal"/>
        <w:spacing w:lineRule="auto" w:line="360"/>
        <w:ind w:firstLine="709"/>
        <w:jc w:val="both"/>
        <w:rPr>
          <w:sz w:val="28"/>
          <w:szCs w:val="28"/>
          <w:lang w:eastAsia="en-US"/>
        </w:rPr>
      </w:pPr>
      <w:r>
        <w:rPr>
          <w:sz w:val="28"/>
          <w:szCs w:val="28"/>
          <w:lang w:eastAsia="en-US"/>
        </w:rPr>
        <w:t xml:space="preserve">2. Утвердить организационно-технологическую модель проведения школьного и муниципального этапов ВСОШ в 2023/2024 учебном году (Приложение). </w:t>
      </w:r>
    </w:p>
    <w:p>
      <w:pPr>
        <w:pStyle w:val="Normal"/>
        <w:spacing w:lineRule="auto" w:line="360"/>
        <w:ind w:firstLine="709"/>
        <w:jc w:val="both"/>
        <w:rPr>
          <w:sz w:val="28"/>
          <w:szCs w:val="28"/>
          <w:lang w:eastAsia="en-US"/>
        </w:rPr>
      </w:pPr>
      <w:r>
        <w:rPr>
          <w:sz w:val="28"/>
          <w:szCs w:val="28"/>
          <w:lang w:eastAsia="en-US"/>
        </w:rPr>
        <w:t xml:space="preserve">3. Назначить ответственным координатором и оператором проведения ВСОШ в 2023/2024 учебном году на территории Ханкайского муниципального округа Приморского края </w:t>
      </w:r>
    </w:p>
    <w:p>
      <w:pPr>
        <w:pStyle w:val="Normal"/>
        <w:spacing w:lineRule="auto" w:line="360"/>
        <w:ind w:firstLine="709"/>
        <w:jc w:val="both"/>
        <w:rPr>
          <w:sz w:val="28"/>
          <w:szCs w:val="28"/>
          <w:lang w:eastAsia="en-US"/>
        </w:rPr>
      </w:pPr>
      <w:r>
        <w:rPr>
          <w:sz w:val="28"/>
          <w:szCs w:val="28"/>
          <w:lang w:eastAsia="en-US"/>
        </w:rPr>
        <w:t>- Полторадневу С.И., главного специалиста управления образования;</w:t>
      </w:r>
    </w:p>
    <w:p>
      <w:pPr>
        <w:pStyle w:val="Normal"/>
        <w:spacing w:lineRule="auto" w:line="360"/>
        <w:ind w:firstLine="709"/>
        <w:jc w:val="both"/>
        <w:rPr>
          <w:sz w:val="28"/>
          <w:szCs w:val="28"/>
          <w:lang w:eastAsia="en-US"/>
        </w:rPr>
      </w:pPr>
      <w:r>
        <w:rPr>
          <w:sz w:val="28"/>
          <w:szCs w:val="28"/>
          <w:lang w:eastAsia="en-US"/>
        </w:rPr>
        <w:t>- Филюшину Е.В., ведущего специалиста управления образования.</w:t>
      </w:r>
    </w:p>
    <w:p>
      <w:pPr>
        <w:pStyle w:val="Normal"/>
        <w:spacing w:lineRule="auto" w:line="360"/>
        <w:ind w:firstLine="709"/>
        <w:jc w:val="both"/>
        <w:rPr>
          <w:sz w:val="28"/>
          <w:szCs w:val="28"/>
          <w:lang w:eastAsia="en-US"/>
        </w:rPr>
      </w:pPr>
      <w:r>
        <w:rPr>
          <w:sz w:val="28"/>
          <w:szCs w:val="28"/>
          <w:lang w:eastAsia="en-US"/>
        </w:rPr>
        <w:t>4. Обеспечить конфиденциальность хранения олимпиадных заданий.</w:t>
      </w:r>
    </w:p>
    <w:p>
      <w:pPr>
        <w:pStyle w:val="Normal"/>
        <w:spacing w:lineRule="auto" w:line="360"/>
        <w:ind w:firstLine="709"/>
        <w:jc w:val="both"/>
        <w:rPr>
          <w:sz w:val="28"/>
          <w:szCs w:val="28"/>
          <w:lang w:eastAsia="en-US"/>
        </w:rPr>
      </w:pPr>
      <w:r>
        <w:rPr>
          <w:sz w:val="28"/>
          <w:szCs w:val="28"/>
          <w:lang w:eastAsia="en-US"/>
        </w:rPr>
        <w:t>5. Обеспечить проведение школьного этапа ВСОШ по 12 общеобразовательным предметам на платформе «Сириус.Курсы» (математика, химия, физика, информатика, биология, астрономия, русский язык, английский язык, обществознание, литература, география) в 2023/2024 учебном году.</w:t>
      </w:r>
    </w:p>
    <w:p>
      <w:pPr>
        <w:pStyle w:val="Normal"/>
        <w:spacing w:lineRule="auto" w:line="360"/>
        <w:ind w:firstLine="709"/>
        <w:jc w:val="both"/>
        <w:rPr>
          <w:sz w:val="28"/>
          <w:szCs w:val="28"/>
          <w:lang w:eastAsia="en-US"/>
        </w:rPr>
      </w:pPr>
      <w:r>
        <w:rPr>
          <w:sz w:val="28"/>
          <w:szCs w:val="28"/>
          <w:lang w:eastAsia="en-US"/>
        </w:rPr>
        <w:t>6. Обеспечить проведение школьного и муниципального этапов ВСОШ в соответствии с Порядком.</w:t>
      </w:r>
    </w:p>
    <w:p>
      <w:pPr>
        <w:pStyle w:val="Normal"/>
        <w:spacing w:lineRule="auto" w:line="360"/>
        <w:ind w:firstLine="709"/>
        <w:jc w:val="both"/>
        <w:rPr>
          <w:sz w:val="28"/>
          <w:szCs w:val="28"/>
          <w:lang w:eastAsia="en-US"/>
        </w:rPr>
      </w:pPr>
      <w:r>
        <w:rPr>
          <w:sz w:val="28"/>
          <w:szCs w:val="28"/>
          <w:lang w:eastAsia="en-US"/>
        </w:rPr>
        <w:t>7. Обеспечить информационное сопровождение подготовки и проведения школьного и муниципального этапов ВСОШ в 2023/2024 учебном году.</w:t>
      </w:r>
    </w:p>
    <w:p>
      <w:pPr>
        <w:pStyle w:val="Normal"/>
        <w:spacing w:lineRule="auto" w:line="360"/>
        <w:ind w:firstLine="709"/>
        <w:jc w:val="both"/>
        <w:rPr>
          <w:sz w:val="28"/>
          <w:szCs w:val="28"/>
          <w:lang w:eastAsia="en-US"/>
        </w:rPr>
      </w:pPr>
      <w:r>
        <w:rPr>
          <w:sz w:val="28"/>
          <w:szCs w:val="28"/>
          <w:lang w:eastAsia="en-US"/>
        </w:rPr>
        <w:t>8. Обеспечить функционирование страницы ВСОШ на сайте управления образованием, а также на сайтах общеобразовательных организаций.</w:t>
      </w:r>
    </w:p>
    <w:p>
      <w:pPr>
        <w:pStyle w:val="Normal"/>
        <w:spacing w:lineRule="auto" w:line="360"/>
        <w:ind w:firstLine="709"/>
        <w:jc w:val="both"/>
        <w:rPr>
          <w:sz w:val="28"/>
          <w:szCs w:val="28"/>
          <w:lang w:eastAsia="en-US"/>
        </w:rPr>
      </w:pPr>
      <w:r>
        <w:rPr>
          <w:sz w:val="28"/>
          <w:szCs w:val="28"/>
          <w:lang w:eastAsia="en-US"/>
        </w:rPr>
        <w:t xml:space="preserve">6. Контроль за исполнением настоящего приказа возложить на главного специалиста управления образования С.И. Полторадневу.  </w:t>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t xml:space="preserve"> </w:t>
      </w:r>
    </w:p>
    <w:p>
      <w:pPr>
        <w:pStyle w:val="Normal"/>
        <w:jc w:val="both"/>
        <w:rPr>
          <w:sz w:val="28"/>
          <w:szCs w:val="28"/>
          <w:lang w:eastAsia="en-US"/>
        </w:rPr>
      </w:pPr>
      <w:r>
        <w:rPr>
          <w:sz w:val="28"/>
          <w:szCs w:val="28"/>
          <w:lang w:eastAsia="en-US"/>
        </w:rPr>
        <w:t>И.о. начальника</w:t>
      </w:r>
    </w:p>
    <w:p>
      <w:pPr>
        <w:pStyle w:val="Normal"/>
        <w:jc w:val="both"/>
        <w:rPr>
          <w:sz w:val="28"/>
          <w:szCs w:val="28"/>
          <w:lang w:eastAsia="en-US"/>
        </w:rPr>
      </w:pPr>
      <w:r>
        <w:rPr>
          <w:sz w:val="28"/>
          <w:szCs w:val="28"/>
          <w:lang w:eastAsia="en-US"/>
        </w:rPr>
        <w:t xml:space="preserve">управления  образования                                                                   В.Ю.Джавадова                                                  </w:t>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firstLine="709"/>
        <w:jc w:val="both"/>
        <w:rPr>
          <w:sz w:val="28"/>
          <w:szCs w:val="28"/>
          <w:lang w:eastAsia="en-US"/>
        </w:rPr>
      </w:pPr>
      <w:r>
        <w:rPr>
          <w:sz w:val="28"/>
          <w:szCs w:val="28"/>
          <w:lang w:eastAsia="en-US"/>
        </w:rPr>
      </w:r>
    </w:p>
    <w:p>
      <w:pPr>
        <w:pStyle w:val="Normal"/>
        <w:spacing w:lineRule="auto" w:line="360"/>
        <w:ind w:left="3828" w:hanging="0"/>
        <w:jc w:val="right"/>
        <w:rPr>
          <w:sz w:val="28"/>
          <w:szCs w:val="28"/>
          <w:lang w:eastAsia="en-US"/>
        </w:rPr>
      </w:pPr>
      <w:r>
        <w:rPr>
          <w:sz w:val="28"/>
          <w:szCs w:val="28"/>
          <w:lang w:eastAsia="en-US"/>
        </w:rPr>
      </w:r>
    </w:p>
    <w:p>
      <w:pPr>
        <w:pStyle w:val="Normal"/>
        <w:spacing w:lineRule="auto" w:line="360"/>
        <w:ind w:left="3828" w:hanging="0"/>
        <w:jc w:val="right"/>
        <w:rPr>
          <w:sz w:val="28"/>
          <w:szCs w:val="28"/>
          <w:lang w:eastAsia="en-US"/>
        </w:rPr>
      </w:pPr>
      <w:r>
        <w:rPr>
          <w:sz w:val="28"/>
          <w:szCs w:val="28"/>
          <w:lang w:eastAsia="en-US"/>
        </w:rPr>
        <w:t xml:space="preserve"> </w:t>
      </w:r>
      <w:r>
        <w:rPr>
          <w:sz w:val="28"/>
          <w:szCs w:val="28"/>
          <w:lang w:eastAsia="en-US"/>
        </w:rPr>
        <w:t>Приложение 2</w:t>
      </w:r>
    </w:p>
    <w:p>
      <w:pPr>
        <w:pStyle w:val="Normal"/>
        <w:spacing w:lineRule="auto" w:line="360"/>
        <w:jc w:val="right"/>
        <w:rPr>
          <w:sz w:val="28"/>
          <w:szCs w:val="28"/>
          <w:lang w:eastAsia="en-US"/>
        </w:rPr>
      </w:pPr>
      <w:r>
        <w:rPr>
          <w:sz w:val="28"/>
          <w:szCs w:val="28"/>
          <w:lang w:eastAsia="en-US"/>
        </w:rPr>
        <w:t xml:space="preserve">                   </w:t>
      </w:r>
      <w:r>
        <w:rPr>
          <w:sz w:val="28"/>
          <w:szCs w:val="28"/>
          <w:lang w:eastAsia="en-US"/>
        </w:rPr>
        <w:t xml:space="preserve">к приказу № 121  от 05.09.2023 </w:t>
      </w:r>
    </w:p>
    <w:p>
      <w:pPr>
        <w:pStyle w:val="Normal"/>
        <w:ind w:firstLine="709"/>
        <w:jc w:val="center"/>
        <w:rPr>
          <w:rFonts w:eastAsia="Calibri" w:cs="" w:cstheme="minorBidi" w:eastAsiaTheme="minorHAnsi"/>
          <w:b/>
          <w:b/>
          <w:sz w:val="28"/>
          <w:szCs w:val="22"/>
          <w:lang w:eastAsia="en-US"/>
        </w:rPr>
      </w:pPr>
      <w:r>
        <w:rPr>
          <w:rFonts w:eastAsia="Calibri" w:cs="" w:cstheme="minorBidi" w:eastAsiaTheme="minorHAnsi"/>
          <w:b/>
          <w:sz w:val="28"/>
          <w:szCs w:val="22"/>
          <w:lang w:eastAsia="en-US"/>
        </w:rPr>
      </w:r>
    </w:p>
    <w:p>
      <w:pPr>
        <w:pStyle w:val="Normal"/>
        <w:ind w:firstLine="709"/>
        <w:jc w:val="center"/>
        <w:rPr>
          <w:rFonts w:eastAsia="Calibri"/>
          <w:b/>
          <w:b/>
          <w:sz w:val="28"/>
          <w:szCs w:val="22"/>
          <w:lang w:eastAsia="en-US"/>
        </w:rPr>
      </w:pPr>
      <w:r>
        <w:rPr>
          <w:rFonts w:eastAsia="Calibri" w:cs="" w:cstheme="minorBidi" w:eastAsiaTheme="minorHAnsi"/>
          <w:b/>
          <w:sz w:val="28"/>
          <w:szCs w:val="22"/>
          <w:lang w:eastAsia="en-US"/>
        </w:rPr>
        <w:t xml:space="preserve">Организационно-технологическая модель проведения школьного и муниципального этапов Всероссийской олимпиады школьников </w:t>
      </w:r>
    </w:p>
    <w:p>
      <w:pPr>
        <w:pStyle w:val="Normal"/>
        <w:ind w:firstLine="709"/>
        <w:jc w:val="center"/>
        <w:rPr>
          <w:rFonts w:eastAsia="Calibri"/>
          <w:b/>
          <w:b/>
          <w:sz w:val="28"/>
          <w:szCs w:val="22"/>
          <w:lang w:eastAsia="en-US"/>
        </w:rPr>
      </w:pPr>
      <w:r>
        <w:rPr>
          <w:rFonts w:eastAsia="Calibri" w:cs="" w:cstheme="minorBidi" w:eastAsiaTheme="minorHAnsi"/>
          <w:b/>
          <w:sz w:val="28"/>
          <w:szCs w:val="22"/>
          <w:lang w:eastAsia="en-US"/>
        </w:rPr>
        <w:t xml:space="preserve">в 2023/2024 году </w:t>
      </w:r>
    </w:p>
    <w:p>
      <w:pPr>
        <w:pStyle w:val="Normal"/>
        <w:ind w:firstLine="709"/>
        <w:jc w:val="right"/>
        <w:rPr>
          <w:rFonts w:eastAsia="Calibri"/>
          <w:sz w:val="28"/>
          <w:szCs w:val="22"/>
          <w:lang w:eastAsia="en-US"/>
        </w:rPr>
      </w:pPr>
      <w:r>
        <w:rPr>
          <w:rFonts w:eastAsia="Calibri"/>
          <w:sz w:val="28"/>
          <w:szCs w:val="22"/>
          <w:lang w:eastAsia="en-US"/>
        </w:rPr>
      </w:r>
    </w:p>
    <w:p>
      <w:pPr>
        <w:pStyle w:val="Normal"/>
        <w:ind w:firstLine="709"/>
        <w:jc w:val="center"/>
        <w:rPr>
          <w:rFonts w:eastAsia="Calibri"/>
          <w:sz w:val="28"/>
          <w:szCs w:val="22"/>
          <w:lang w:eastAsia="en-US"/>
        </w:rPr>
      </w:pPr>
      <w:r>
        <w:rPr>
          <w:rFonts w:eastAsia="Calibri"/>
          <w:sz w:val="28"/>
          <w:szCs w:val="22"/>
          <w:lang w:eastAsia="en-US"/>
        </w:rPr>
      </w:r>
    </w:p>
    <w:p>
      <w:pPr>
        <w:pStyle w:val="Normal"/>
        <w:ind w:firstLine="709"/>
        <w:jc w:val="center"/>
        <w:rPr>
          <w:rFonts w:eastAsia="Calibri"/>
          <w:b/>
          <w:b/>
          <w:sz w:val="28"/>
          <w:szCs w:val="22"/>
          <w:lang w:eastAsia="en-US"/>
        </w:rPr>
      </w:pPr>
      <w:r>
        <w:rPr>
          <w:rFonts w:eastAsia="Calibri" w:cs="" w:cstheme="minorBidi" w:eastAsiaTheme="minorHAnsi"/>
          <w:b/>
          <w:sz w:val="28"/>
          <w:szCs w:val="22"/>
          <w:lang w:eastAsia="en-US"/>
        </w:rPr>
        <w:t>1. Общие положения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1.1. Организационно – технологическая модель проведения школьного и муниципального этапов Всероссийской олимпиады школьников в 2023/2024 учебном году составлена в соответствии с Требованиями и Порядком проведения всероссийской олимпиады школьников, утвержденным приказом Министерства просвещения Российской Федерации (далее – Министерство) от 27 ноября 2020 г. № 678 «Об утверждении Порядка проведения всероссийской олимпиады школьников». Приказами (распоряжениями) органов исполнительной власти субъекта Российской Федерации, осуществляющих государственное управление в сфере образования (далее – ОИВ), локальными нормативными актами органов местного самоуправления, осуществляющих управление в сфере образования (далее – ОМС), а также локальными нормативными актами образовательных организаций (далее – ОО).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Организационно – технологическая модель устанавливает и  определяет: </w:t>
      </w:r>
    </w:p>
    <w:p>
      <w:pPr>
        <w:pStyle w:val="Normal"/>
        <w:ind w:firstLine="709"/>
        <w:jc w:val="both"/>
        <w:rPr>
          <w:rFonts w:eastAsia="Calibri"/>
          <w:sz w:val="28"/>
          <w:szCs w:val="22"/>
          <w:lang w:eastAsia="en-US"/>
        </w:rPr>
      </w:pP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порядок организации школьного и муниципального этапов (далее ШЭ и МЭ) Всероссийской олимпиады школьников (далее – ВСОШ, олимпиада); </w:t>
      </w:r>
    </w:p>
    <w:p>
      <w:pPr>
        <w:pStyle w:val="Normal"/>
        <w:ind w:firstLine="709"/>
        <w:jc w:val="both"/>
        <w:rPr>
          <w:rFonts w:eastAsia="Calibri"/>
          <w:sz w:val="28"/>
          <w:szCs w:val="22"/>
          <w:lang w:eastAsia="en-US"/>
        </w:rPr>
      </w:pP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сроки и порядок доставки комплектов олимпиадных заданий по каждому общеобразовательному предмету в места их проведения, порядок их расшифрования и тиражирования; </w:t>
      </w:r>
    </w:p>
    <w:p>
      <w:pPr>
        <w:pStyle w:val="Normal"/>
        <w:ind w:firstLine="709"/>
        <w:jc w:val="both"/>
        <w:rPr>
          <w:rFonts w:eastAsia="Calibri"/>
          <w:sz w:val="28"/>
          <w:szCs w:val="22"/>
          <w:lang w:eastAsia="en-US"/>
        </w:rPr>
      </w:pP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процедуры анализа олимпиадных заданий и их решений, показа выполненных олимпиадных работ; </w:t>
      </w:r>
    </w:p>
    <w:p>
      <w:pPr>
        <w:pStyle w:val="Normal"/>
        <w:ind w:firstLine="709"/>
        <w:jc w:val="both"/>
        <w:rPr>
          <w:rFonts w:eastAsia="Calibri"/>
          <w:sz w:val="28"/>
          <w:szCs w:val="22"/>
          <w:lang w:eastAsia="en-US"/>
        </w:rPr>
      </w:pP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процедуру рассмотрения апелляции о несогласии с выставленными баллами;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w:t>
      </w: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порядок подведения итогов ШЭ и МЭ ВСОШ.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1.1.1. Олимпиада проводится в соответствии с графиком проведения Всероссийской олимпиады школьников в 2023/2024 учебном году по каждому общеобразовательному предмету, а также в соответствии со сроками, установленными организатором соответствующего этапа .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1.1.2. Олимпиада проводится по следующим общеобразовательным предметам: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математика, русский язык, иностранный язык (английский), информатика, физика, химия, биология, экология, география, астрономия, литература, история, обществознание, экономика, право, физическая культура, технология;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математика, русский язык для обучающихся по образовательным программам начального общего образования (школьный этап).</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1.1.3. Форма проведения олимпиады – </w:t>
      </w:r>
      <w:r>
        <w:rPr>
          <w:rFonts w:eastAsia="Calibri" w:cs="" w:cstheme="minorBidi" w:eastAsiaTheme="minorHAnsi"/>
          <w:b/>
          <w:sz w:val="28"/>
          <w:szCs w:val="22"/>
          <w:lang w:eastAsia="en-US"/>
        </w:rPr>
        <w:t>очная</w:t>
      </w:r>
      <w:r>
        <w:rPr>
          <w:rFonts w:eastAsia="Calibri" w:cs="" w:cstheme="minorBidi" w:eastAsiaTheme="minorHAnsi"/>
          <w:sz w:val="28"/>
          <w:szCs w:val="22"/>
          <w:lang w:eastAsia="en-US"/>
        </w:rPr>
        <w:t xml:space="preserve">.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При проведении ВСОШ допускается использование информационно- коммуникационных технологий при условии соблюдения требований законодательства Российской Федерации в области защиты персональных данных. Решение о проведении ШЭ и МЭ ВСОШ с использованием информационно-коммуникационных технологий (далее – ИКТ) принимается организатором по согласованию с Министерством образования Приморского края. При проведении процедур анализа олимпиадных заданий и их решений, рассмотрения апелляции о несогласии с выставленными баллами с использованием ИКТ организуется трансляция в режиме видео-конференц-связи.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Показ выполненных олимпиадных работ с использованием ИКТ осуществляется одновременно с показом скан-копий проверенных работ участников и критериями и методикой оценивания выполненных олимпиадных работ.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1.1.4. Сроками окончания школьного и муниципального этапов считается последняя дата выполнения олимпиадных заданий, но не позднее:</w:t>
      </w:r>
    </w:p>
    <w:p>
      <w:pPr>
        <w:pStyle w:val="Normal"/>
        <w:ind w:firstLine="709"/>
        <w:jc w:val="center"/>
        <w:rPr>
          <w:rFonts w:eastAsia="Calibri"/>
          <w:sz w:val="28"/>
          <w:szCs w:val="22"/>
          <w:lang w:eastAsia="en-US"/>
        </w:rPr>
      </w:pPr>
      <w:r>
        <w:rPr>
          <w:rFonts w:eastAsia="Calibri" w:cs="" w:cstheme="minorBidi" w:eastAsiaTheme="minorHAnsi"/>
          <w:sz w:val="28"/>
          <w:szCs w:val="22"/>
          <w:lang w:eastAsia="en-US"/>
        </w:rPr>
        <w:t>30 октября – для школьного этапа олимпиады</w:t>
      </w:r>
    </w:p>
    <w:p>
      <w:pPr>
        <w:pStyle w:val="Normal"/>
        <w:ind w:firstLine="709"/>
        <w:jc w:val="center"/>
        <w:rPr>
          <w:rFonts w:eastAsia="Calibri"/>
          <w:sz w:val="28"/>
          <w:szCs w:val="22"/>
          <w:lang w:eastAsia="en-US"/>
        </w:rPr>
      </w:pPr>
      <w:r>
        <w:rPr>
          <w:rFonts w:eastAsia="Calibri" w:cs="" w:cstheme="minorBidi" w:eastAsiaTheme="minorHAnsi"/>
          <w:sz w:val="28"/>
          <w:szCs w:val="22"/>
          <w:lang w:eastAsia="en-US"/>
        </w:rPr>
        <w:t>25 декабря – для муниципального этапа олимпиады</w:t>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center"/>
        <w:rPr>
          <w:rFonts w:eastAsia="Calibri"/>
          <w:b/>
          <w:b/>
          <w:sz w:val="28"/>
          <w:szCs w:val="22"/>
          <w:lang w:eastAsia="en-US"/>
        </w:rPr>
      </w:pPr>
      <w:r>
        <w:rPr>
          <w:rFonts w:eastAsia="Calibri" w:cs="" w:cstheme="minorBidi" w:eastAsiaTheme="minorHAnsi"/>
          <w:b/>
          <w:sz w:val="28"/>
          <w:szCs w:val="22"/>
          <w:lang w:eastAsia="en-US"/>
        </w:rPr>
        <w:t>1.2. Порядок проведения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1.2.1. Участие в олимпиаде добровольное, индивидуальное, олимпиадные задания выполняются участником самостоятельно без помощи посторонних лиц.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1.2.2. Соревновательные туры проводятся по олимпиадным заданиям, разработанным уполномоченной организацией с привлечением членов региональных предметно-методических комиссий (далее – РПМК), в соответствии с определённым Министерством графиком проведения всероссийской олимпиады школьников в 2023/2024 учебном году по каждому общеобразовательному предмету.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1.2.3. На школьном и муниципальном этапах ВСОШ по каждому общеобразовательному предмету во всех местах проведения соревновательных туров необходимо обеспечить наличие часов. Время начала и окончания соревновательного тура олимпиады фиксируется организатором в аудитории на информационном стенде (школьной доске).</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1.2.4. Участники с ограниченными возможностями здоровья (далее – ОВЗ) и дети инвалиды принимают участие в олимпиаде на общих основаниях.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1.2.5. В случае участия в олимпиаде участников с ОВЗ и детей-инвалидов при необходимости организаторами создаются специальные условия для обеспечения возможности их участия, учитывающие состояние их здоровья, особенности психофизического развития. В случае необходимости для оказания технической помощи участникам с ОВЗ и детям инвалидам могут привлекаться ассистенты – специалисты, оказывающие участникам с ОВЗ и детям-инвалидам необходимую техническую помощь (далее – ассистенты). Ассистент не должен являться специалистом предметной области, по которой проводится ШЭ и МЭ ВСОШ.</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1.2.6. Организация и проведение соревновательных туров олимпиады осуществляется в соответствии с методическими рекомендациями по проведению школьного и муниципального этапов всероссийской олимпиады школьников по каждому общеобразовательному предмету.</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1.2.7. 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действующим на момент проведения олимпиады санитарно-эпидемиологическим требованиям к условиям и организации обучения в образовательных организациях.</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1.2.8. Перед началом соревновательных туров сопровождающие участников лица предупреждаются о недопустимости контактов с участниками до окончания выполнения ими олимпиадных заданий. В случае такого контакта представитель организатора ВСОШ вправе удалить данного участника, составив акт об удалении участника олимпиады.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1.2.9. Проведению соревновательных туров предшествует краткий инструктаж участников о правилах участия в олимпиаде, а также инструктаж членов жюри и оргкомитета, технических специалистов, занятых обслуживанием оборудования, используемого при проведении ВСОШ, ассистентов.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1.2.10. Критерии и методики оценивания выполненных олимпиадных заданий выдаются организаторам ШЭ и МЭ ВСОШ только после завершения соответствующего соревновательного тура по конкретному общеобразовательному предмету.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1.2.11. В помещениях (на местности), где проводятся соревновательные туры, оргкомитетом организуется дежурство из числа членов жюри, оргкомитета или полномочных представителей организатора олимпиады. Во время проведения соревновательных туров в местах проведения ВСОШ могут присутствовать: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представители организатора;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члены оргкомитета;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члены жюри;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аккредитованные общественные наблюдатели;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должностные лица Министерства образования, Рособрнадзора;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медицинские работники (при необходимости);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технические специалисты, занятые обслуживанием оборудования, используемого при проведении олимпиады;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ассистенты;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аккредитованные представители средств массовой информации (до момента выдачи участникам олимпиадных заданий);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региональный оператор/организатор ВСОШ.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1.2.12. В местах проведения соревновательных туров до момента окончания времени, отведенного на выполнение олимпиадных заданий, участникам запрещается: </w:t>
      </w:r>
    </w:p>
    <w:p>
      <w:pPr>
        <w:pStyle w:val="Normal"/>
        <w:ind w:firstLine="709"/>
        <w:jc w:val="both"/>
        <w:rPr>
          <w:rFonts w:eastAsia="Calibri"/>
          <w:sz w:val="28"/>
          <w:szCs w:val="22"/>
          <w:lang w:eastAsia="en-US"/>
        </w:rPr>
      </w:pP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выносить из аудиторий и мест проведения ВСОШ олимпиадные задания на бумажном и (или) электронном носителях, бланки (листы) ответов и черновики, копировать олимпиадные задания; </w:t>
      </w:r>
    </w:p>
    <w:p>
      <w:pPr>
        <w:pStyle w:val="Normal"/>
        <w:ind w:firstLine="709"/>
        <w:jc w:val="both"/>
        <w:rPr>
          <w:rFonts w:eastAsia="Calibri"/>
          <w:sz w:val="28"/>
          <w:szCs w:val="22"/>
          <w:lang w:eastAsia="en-US"/>
        </w:rPr>
      </w:pP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 местах выполнения олимпиадных заданий, за исключением случаев, предусмотренных Требованиями по конкретному предмету.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Не допускается: </w:t>
      </w:r>
    </w:p>
    <w:p>
      <w:pPr>
        <w:pStyle w:val="Normal"/>
        <w:ind w:firstLine="709"/>
        <w:jc w:val="both"/>
        <w:rPr>
          <w:rFonts w:eastAsia="Calibri"/>
          <w:sz w:val="28"/>
          <w:szCs w:val="22"/>
          <w:lang w:eastAsia="en-US"/>
        </w:rPr>
      </w:pP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умышленное повреждение используемого при проведении олимпиады оборудования; </w:t>
      </w:r>
    </w:p>
    <w:p>
      <w:pPr>
        <w:pStyle w:val="Normal"/>
        <w:ind w:firstLine="709"/>
        <w:jc w:val="both"/>
        <w:rPr>
          <w:rFonts w:eastAsia="Calibri"/>
          <w:sz w:val="28"/>
          <w:szCs w:val="22"/>
          <w:lang w:eastAsia="en-US"/>
        </w:rPr>
      </w:pP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умышленное создание условий, препятствующих работе жюри; </w:t>
      </w:r>
    </w:p>
    <w:p>
      <w:pPr>
        <w:pStyle w:val="Normal"/>
        <w:ind w:firstLine="709"/>
        <w:jc w:val="both"/>
        <w:rPr>
          <w:rFonts w:eastAsia="Calibri"/>
          <w:sz w:val="28"/>
          <w:szCs w:val="22"/>
          <w:lang w:eastAsia="en-US"/>
        </w:rPr>
      </w:pPr>
      <w:r>
        <w:rPr>
          <w:rFonts w:eastAsia="Symbol" w:cs="Symbol" w:ascii="Symbol" w:hAnsi="Symbol"/>
          <w:sz w:val="28"/>
          <w:szCs w:val="22"/>
          <w:lang w:eastAsia="en-US"/>
        </w:rPr>
        <w:t></w:t>
      </w: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xml:space="preserve">умышленное создание условий, препятствующих выполнению олимпиадных заданий  другими участниками.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1.2.13. В случае нарушения участником Порядка представитель организатора ШЭ и МЭ ВСОШ удаляет данного участника с места проведения соревновательного тура, составив акт об удалении участника олимпиады. Выполненная им работа не проверяется, а результат участника аннулируется. Участник, удаленный за нарушение, лишается права дальнейшего участия в ВСОШ по данному общеобразовательному предмету в текущем году. </w:t>
      </w:r>
    </w:p>
    <w:p>
      <w:pPr>
        <w:pStyle w:val="Normal"/>
        <w:ind w:firstLine="709"/>
        <w:jc w:val="center"/>
        <w:rPr>
          <w:rFonts w:eastAsia="Calibri"/>
          <w:b/>
          <w:b/>
          <w:sz w:val="28"/>
          <w:szCs w:val="22"/>
          <w:lang w:eastAsia="en-US"/>
        </w:rPr>
      </w:pPr>
      <w:r>
        <w:rPr>
          <w:rFonts w:eastAsia="Calibri" w:cs="" w:cstheme="minorBidi" w:eastAsiaTheme="minorHAnsi"/>
          <w:b/>
          <w:sz w:val="28"/>
          <w:szCs w:val="22"/>
          <w:lang w:eastAsia="en-US"/>
        </w:rPr>
        <w:t xml:space="preserve">3. Проведение школьного этапа олимпиады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3.1. Местом проведения олимпиады являются муниципальные общеобразовательные организации населенного пункта.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3.2. В каждой муниципальной общеобразовательной организации: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3.2.1.создается </w:t>
      </w:r>
      <w:r>
        <w:rPr>
          <w:rFonts w:eastAsia="Calibri" w:cs="" w:cstheme="minorBidi" w:eastAsiaTheme="minorHAnsi"/>
          <w:sz w:val="28"/>
          <w:szCs w:val="22"/>
          <w:u w:val="single"/>
          <w:lang w:eastAsia="en-US"/>
        </w:rPr>
        <w:t>школьный оргкомитет</w:t>
      </w:r>
      <w:r>
        <w:rPr>
          <w:rFonts w:eastAsia="Calibri" w:cs="" w:cstheme="minorBidi" w:eastAsiaTheme="minorHAnsi"/>
          <w:sz w:val="28"/>
          <w:szCs w:val="22"/>
          <w:lang w:eastAsia="en-US"/>
        </w:rPr>
        <w:t>,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3.2.2. </w:t>
      </w:r>
      <w:r>
        <w:rPr>
          <w:rFonts w:eastAsia="Calibri" w:cs="" w:cstheme="minorBidi" w:eastAsiaTheme="minorHAnsi"/>
          <w:sz w:val="28"/>
          <w:szCs w:val="22"/>
          <w:u w:val="single"/>
          <w:lang w:eastAsia="en-US"/>
        </w:rPr>
        <w:t>формируется состав предметных жюри</w:t>
      </w:r>
      <w:r>
        <w:rPr>
          <w:rFonts w:eastAsia="Calibri" w:cs="" w:cstheme="minorBidi" w:eastAsiaTheme="minorHAnsi"/>
          <w:sz w:val="28"/>
          <w:szCs w:val="22"/>
          <w:lang w:eastAsia="en-US"/>
        </w:rPr>
        <w:t xml:space="preserve"> с правами апелляционной комиссии из числа педагогических, научно-педагогических работников, а также специалистов, обладающих профессиональными знаниями, навыками и опытом в сфере, соответствующей образовательному предмету олимпиады. Число членов жюри по каждому общеобразовательному предмету составляет </w:t>
      </w:r>
      <w:r>
        <w:rPr>
          <w:rFonts w:eastAsia="Calibri" w:cs="" w:cstheme="minorBidi" w:eastAsiaTheme="minorHAnsi"/>
          <w:b/>
          <w:sz w:val="28"/>
          <w:szCs w:val="22"/>
          <w:lang w:eastAsia="en-US"/>
        </w:rPr>
        <w:t>не менее 5 человек.</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3.2.3. Списочный состав оргкомитета, жюри с правами апелляционной комиссии утверждается приказом не </w:t>
      </w:r>
      <w:r>
        <w:rPr>
          <w:rFonts w:eastAsia="Calibri" w:cs="" w:cstheme="minorBidi" w:eastAsiaTheme="minorHAnsi"/>
          <w:b/>
          <w:sz w:val="28"/>
          <w:szCs w:val="22"/>
          <w:lang w:eastAsia="en-US"/>
        </w:rPr>
        <w:t>позднее чем за 10 календарных дней до начала проведения школьного этапа олимпиады (председателем оргкомитета является руководитель общеобразовательной организации)</w:t>
      </w:r>
      <w:r>
        <w:rPr>
          <w:rFonts w:eastAsia="Calibri" w:cs="" w:cstheme="minorBidi" w:eastAsiaTheme="minorHAnsi"/>
          <w:sz w:val="28"/>
          <w:szCs w:val="22"/>
          <w:lang w:eastAsia="en-US"/>
        </w:rPr>
        <w:t>.</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3.2.4. Руководители общеобразовательных организаций информируют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 по каждому общеобразовательному предмету.</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3.2.6. 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w:t>
      </w:r>
      <w:r>
        <w:rPr>
          <w:rFonts w:eastAsia="Calibri" w:cs="" w:cstheme="minorBidi" w:eastAsiaTheme="minorHAnsi"/>
          <w:b/>
          <w:sz w:val="28"/>
          <w:szCs w:val="22"/>
          <w:lang w:eastAsia="en-US"/>
        </w:rPr>
        <w:t>не позднее чем за 10 календарных дней</w:t>
      </w:r>
      <w:r>
        <w:rPr>
          <w:rFonts w:eastAsia="Calibri" w:cs="" w:cstheme="minorBidi" w:eastAsiaTheme="minorHAnsi"/>
          <w:sz w:val="28"/>
          <w:szCs w:val="22"/>
          <w:lang w:eastAsia="en-US"/>
        </w:rPr>
        <w:t xml:space="preserve"> до начала проведения олимпиады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основные положения Порядка проведения Всероссийской олимпиады школьников, утвержденного приказами Министерства образования и науки РФ от 27.11.2020 № 678;</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приказ управления образования «Об организации и проведении школьного этапа Всероссийской олимпиады школьников в 2023-2024 учебном году»;</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приказ по общеобразовательному учреждению об организации и проведению школьного этапа;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календарный график и место проведения олимпиад школьного этапа;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место и время разбора заданий и показа работ;</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порядок подачи апелляции;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адрес школьного сайта, на котором участники олимпиады смогут увидеть предварительные и итоговые результаты.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3.2.7. Директор общеобразовательной организации назначает приказом ответственного (</w:t>
      </w:r>
      <w:r>
        <w:rPr>
          <w:rFonts w:eastAsia="Calibri" w:cs="" w:cstheme="minorBidi" w:eastAsiaTheme="minorHAnsi"/>
          <w:b/>
          <w:sz w:val="28"/>
          <w:szCs w:val="22"/>
          <w:lang w:eastAsia="en-US"/>
        </w:rPr>
        <w:t>заместителя директора</w:t>
      </w:r>
      <w:r>
        <w:rPr>
          <w:rFonts w:eastAsia="Calibri" w:cs="" w:cstheme="minorBidi" w:eastAsiaTheme="minorHAnsi"/>
          <w:sz w:val="28"/>
          <w:szCs w:val="22"/>
          <w:lang w:eastAsia="en-US"/>
        </w:rPr>
        <w:t>) за проведение олимпиады, который несет полную ответственность за: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получение материалов по организации и проведению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получение заданий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тиражирование олимпиадных заданий;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кодирование (обезличивание) олимпиадных работ;</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xml:space="preserve">- предоставление отчета о проведении школьного этапа олимпиады в муниципальный орган управления образованием в электронной форме и на бумажном носителе, заверенном руководителем общеобразовательной организации </w:t>
      </w:r>
      <w:r>
        <w:rPr>
          <w:rFonts w:eastAsia="Calibri" w:cs="" w:cstheme="minorBidi" w:eastAsiaTheme="minorHAnsi"/>
          <w:b/>
          <w:sz w:val="28"/>
          <w:szCs w:val="22"/>
          <w:lang w:eastAsia="en-US"/>
        </w:rPr>
        <w:t>в течении 5-ти дней после объявления результатов олимпиады по всем общеобразовательным предметам</w:t>
      </w:r>
      <w:r>
        <w:rPr>
          <w:rFonts w:eastAsia="Calibri" w:cs="" w:cstheme="minorBidi" w:eastAsiaTheme="minorHAnsi"/>
          <w:sz w:val="28"/>
          <w:szCs w:val="22"/>
          <w:lang w:eastAsia="en-US"/>
        </w:rPr>
        <w:t>;</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xml:space="preserve">-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 Согласие родителей (законных представителей) учащихся дается в одном экземпляре на все предметные олимпиады </w:t>
      </w:r>
      <w:r>
        <w:rPr>
          <w:rFonts w:eastAsia="Calibri" w:cs="" w:cstheme="minorBidi" w:eastAsiaTheme="minorHAnsi"/>
          <w:b/>
          <w:sz w:val="28"/>
          <w:szCs w:val="22"/>
          <w:lang w:eastAsia="en-US"/>
        </w:rPr>
        <w:t>не позднее чем за</w:t>
      </w:r>
      <w:r>
        <w:rPr>
          <w:rFonts w:eastAsia="Calibri" w:cs="" w:cstheme="minorBidi" w:eastAsiaTheme="minorHAnsi"/>
          <w:sz w:val="28"/>
          <w:szCs w:val="22"/>
          <w:lang w:eastAsia="en-US"/>
        </w:rPr>
        <w:t xml:space="preserve"> </w:t>
      </w:r>
      <w:r>
        <w:rPr>
          <w:rFonts w:eastAsia="Calibri" w:cs="" w:cstheme="minorBidi" w:eastAsiaTheme="minorHAnsi"/>
          <w:b/>
          <w:sz w:val="28"/>
          <w:szCs w:val="22"/>
          <w:lang w:eastAsia="en-US"/>
        </w:rPr>
        <w:t>3 дня</w:t>
      </w:r>
      <w:r>
        <w:rPr>
          <w:rFonts w:eastAsia="Calibri" w:cs="" w:cstheme="minorBidi" w:eastAsiaTheme="minorHAnsi"/>
          <w:sz w:val="28"/>
          <w:szCs w:val="22"/>
          <w:lang w:eastAsia="en-US"/>
        </w:rPr>
        <w:t xml:space="preserve"> до начала школьного этапа и хранятся в пункте проведения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технологическое обеспечение олимпиады совместно со школьным оргкомитетом;</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размещение итоговых протоколов и работ победителей и призёров на сайте образовательной организации, передачу в муниципальные органы управления образованием итоговых протоколов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сопровождение наблюдателей во время проведения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информирование всех участников об организации, проведении и итогах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организует награждение победителей и призеров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 кодирует (обезличивает) и декодирует олимпиадные работы участников.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3.2.10. В случае ухудшения эпидемиологической ситуации в регионе при проведении соревновательных туров олимпиады необходимо придерживаться следующих требований: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"зигзагообразная" рассадка участников в аудиториях проведения школьного этапа олимпиады школьников с соблюдением дистанции не менее 1,5 метров;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обязательное наличие средств индивидуальной защиты для организаторов и участников олимпиады, в том числе масок и антисептиков.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3.2.11.  Начало всех предметных олимпиад школьного этапа в </w:t>
      </w:r>
      <w:r>
        <w:rPr>
          <w:rFonts w:eastAsia="Calibri" w:cs="" w:cstheme="minorBidi" w:eastAsiaTheme="minorHAnsi"/>
          <w:b/>
          <w:sz w:val="28"/>
          <w:szCs w:val="22"/>
          <w:lang w:eastAsia="en-US"/>
        </w:rPr>
        <w:t>10.00 часов</w:t>
      </w:r>
      <w:r>
        <w:rPr>
          <w:rFonts w:eastAsia="Calibri" w:cs="" w:cstheme="minorBidi" w:eastAsiaTheme="minorHAnsi"/>
          <w:sz w:val="28"/>
          <w:szCs w:val="22"/>
          <w:lang w:eastAsia="en-US"/>
        </w:rPr>
        <w:t xml:space="preserve"> по местному времени. Время выполнения олимпиадных заданий по каждому предмету указывается в календарном графике проведения школьного этапа олимпиады.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3.2.12. Все участники школьного этапа олимпиады во время проведения предметных олимпиад должны сидеть по 1 человеку за учебным столом. Участие в олимпиаде индивидуальное, олимпиадные задания выполняются участником самостоятельно без помощи посторонних лиц.</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3.2.13. Все участники школьного этапа олимпиады обеспечиваются: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листами бумаги с угловым штампом общеобразовательной организации;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бланками с текстами олимпиадных заданий.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3.2.14. Дежурный учитель в день проведения предметной олимпиады действует согласно инструкции (приложение 2).</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3.2.15.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3.2.16.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3.2.17. Школьный этап олимпиады по всем предметам проводится в форме письменной работы.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3.2.18. Проведение школьного этапа олимпиады в 2 тура (теоретический и практический) предусматривается по следующим общеобразовательным предметам:</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по технология;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по физическая культура;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основы безопасности жизнедеятельности.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3.2.19. Участники школьного этапа олимпиады во время его проведения: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имеют право пользоваться только бумагой, ручкой, чертежными принадлежностями;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не имеют право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3.2.20.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Участники олимпиады с ограниченными возможностями здоровья</w:t>
        <w:br/>
        <w:t xml:space="preserve">(далее – ОВЗ) и дети-инвалиды принимают участие в олимпиаде на общих основаниях.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3.2.21. В пунктах проведения олимпиады вправе присутствовать представители организатора олимпиады, оргкомитета и жюри олимпиады по соответствующему предмету, а также граждане, аккредитованные в качестве общественных наблюдателей в порядке, установленном Минобрнауки России,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Представители Министерства образования, Рособрнадзора имеют право присутствовать при проведении всех процедур этапов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Представители средств массовой информации присутствуют в месте проведения олимпиады до момента выдачи участникам олимпиадных заданий.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апелляции участников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3.2.22.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3.2.23. Во время проведения олимпиады участники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3.2.24.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3.2.25.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pPr>
        <w:pStyle w:val="Normal"/>
        <w:ind w:firstLine="709"/>
        <w:jc w:val="both"/>
        <w:rPr>
          <w:rFonts w:eastAsia="Calibri"/>
          <w:sz w:val="28"/>
          <w:szCs w:val="22"/>
          <w:u w:val="single"/>
          <w:lang w:eastAsia="en-US"/>
        </w:rPr>
      </w:pPr>
      <w:r>
        <w:rPr>
          <w:rFonts w:eastAsia="Calibri" w:cs="" w:cstheme="minorBidi" w:eastAsiaTheme="minorHAnsi"/>
          <w:sz w:val="28"/>
          <w:szCs w:val="22"/>
          <w:u w:val="single"/>
          <w:lang w:eastAsia="en-US"/>
        </w:rPr>
        <w:t>3.3. Жюри школьного этапа: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3.3.1. принимает для оценивания закодированные (обезличенные) олимпиадные работы участников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3.3.2.  оценивает выполненные олимпиадные задания в соответствии с утвержденными критериями оценивания выполненных олимпиадных заданий, не проверяет и не оценивает работы, выполненные на листах, помеченных как черновик;</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3.3.3. проводит с участниками олимпиады анализ олимпиадных заданий и их решений;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3.3.4. осуществляет очно по запросу участника олимпиады показ выполненных им олимпиадных заданий и представляет результаты олимпиады ее участникам;</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3.3.5. рассматривает очно апелляции участников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3.3.6. определяет победителей и призеров олимпиады на основании рейтинга по каждому общеобразовательному предмету с учетом рассмотрения апелляций и  в соответствии с квотой, установленной организатором школьного этапа олимпиады, и оформляет итоговый протокол;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3.3.7. представляет в муниципальные органы управления образованием протокол жюри, подписанный председателем и секретарем жюри по соответствующему  образовательному предмету, с результатами олимпиады, оформленными в виде рейтинговой таблицы победителей, призеров и участников  по каждому классу (в каждой возрастной группе) и аналитический отчет о результатах выполнения олимпиадных заданий по соответствующему общеобразовательному предмету, подписанный председателем жюри;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3.3.8.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3.3.9. В случаях, не урегулированных настоящей моделью проведения школьного этапа олимпиады, деятельность осуществляется в соответствии с «Порядком проведения всероссийской олимпиады школьников» от 27 ноября 2020 г. № 678.</w:t>
      </w:r>
    </w:p>
    <w:p>
      <w:pPr>
        <w:pStyle w:val="Normal"/>
        <w:ind w:firstLine="709"/>
        <w:jc w:val="both"/>
        <w:rPr>
          <w:rFonts w:eastAsia="Calibri"/>
          <w:sz w:val="28"/>
          <w:szCs w:val="22"/>
          <w:lang w:eastAsia="en-US"/>
        </w:rPr>
      </w:pPr>
      <w:r>
        <w:rPr>
          <w:rFonts w:eastAsia="Calibri"/>
          <w:sz w:val="28"/>
          <w:szCs w:val="22"/>
          <w:lang w:eastAsia="en-US"/>
        </w:rPr>
      </w:r>
    </w:p>
    <w:p>
      <w:pPr>
        <w:pStyle w:val="Normal"/>
        <w:jc w:val="both"/>
        <w:rPr>
          <w:rFonts w:eastAsia="Calibri"/>
          <w:sz w:val="28"/>
          <w:szCs w:val="22"/>
          <w:lang w:eastAsia="en-US"/>
        </w:rPr>
      </w:pPr>
      <w:r>
        <w:rPr>
          <w:rFonts w:eastAsia="Calibri" w:cs="" w:cstheme="minorBidi" w:eastAsiaTheme="minorHAnsi"/>
          <w:sz w:val="28"/>
          <w:szCs w:val="22"/>
          <w:lang w:eastAsia="en-US"/>
        </w:rPr>
        <w:t>3.4. Порядок подачи и рассмотрения апелляций</w:t>
      </w:r>
    </w:p>
    <w:p>
      <w:pPr>
        <w:pStyle w:val="Normal"/>
        <w:ind w:firstLine="709"/>
        <w:jc w:val="both"/>
        <w:rPr>
          <w:rFonts w:eastAsia="Calibri"/>
          <w:b/>
          <w:b/>
          <w:sz w:val="28"/>
          <w:szCs w:val="22"/>
          <w:lang w:eastAsia="en-US"/>
        </w:rPr>
      </w:pPr>
      <w:r>
        <w:rPr>
          <w:rFonts w:eastAsia="Calibri"/>
          <w:b/>
          <w:sz w:val="28"/>
          <w:szCs w:val="22"/>
          <w:lang w:eastAsia="en-US"/>
        </w:rPr>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3.4.1.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3.4.2.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 Апелляционной комиссией рассматривается оценивание только тех заданий, которые указаны в заявлении участника.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3.4.3. Апелляция участника рассматривается в течение одного дня после подачи апелляции.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3.4.4. Для рассмотрения апелляции участников олимпиады создается комиссия, которая формируется из числа членов жюри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3.4.5. Решение комиссии принимается простым большинством голосов. Председатель комиссии имеет право решающего голоса.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3.4.6. Решение комиссии является окончательным, пересмотру не подлежит.</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3.4.7. Итоги рассмотрения комиссией апелляции оформляются протоколом (приложение 6), подписывается всеми членами.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3.4.8. Протоколы рассмотрения апелляции передаются председателю предметного жюри для внесения соответствующих изменений в отчетную документацию.</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3.4.9. Апелляции участников олимпиады, протоколы рассмотрения апелляции хранятся у секретаря оргкомитета олимпиады.</w:t>
      </w:r>
    </w:p>
    <w:p>
      <w:pPr>
        <w:pStyle w:val="Normal"/>
        <w:ind w:firstLine="709"/>
        <w:jc w:val="both"/>
        <w:rPr>
          <w:rFonts w:eastAsia="Calibri"/>
          <w:sz w:val="28"/>
          <w:szCs w:val="22"/>
          <w:lang w:eastAsia="en-US"/>
        </w:rPr>
      </w:pPr>
      <w:r>
        <w:rPr>
          <w:rFonts w:eastAsia="Calibri"/>
          <w:sz w:val="28"/>
          <w:szCs w:val="22"/>
          <w:lang w:eastAsia="en-US"/>
        </w:rPr>
      </w:r>
    </w:p>
    <w:p>
      <w:pPr>
        <w:pStyle w:val="Normal"/>
        <w:widowControl/>
        <w:numPr>
          <w:ilvl w:val="1"/>
          <w:numId w:val="1"/>
        </w:numPr>
        <w:spacing w:before="0" w:after="0"/>
        <w:contextualSpacing/>
        <w:jc w:val="both"/>
        <w:rPr>
          <w:rFonts w:eastAsia="Calibri"/>
          <w:sz w:val="28"/>
          <w:szCs w:val="22"/>
          <w:lang w:eastAsia="en-US"/>
        </w:rPr>
      </w:pPr>
      <w:r>
        <w:rPr>
          <w:rFonts w:eastAsia="Calibri" w:cs="" w:cstheme="minorBidi" w:eastAsiaTheme="minorHAnsi"/>
          <w:sz w:val="28"/>
          <w:szCs w:val="22"/>
          <w:lang w:eastAsia="en-US"/>
        </w:rPr>
        <w:t>Определение победителей и призеров школьного этапа олимпиады</w:t>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3.5.1. </w:t>
      </w:r>
      <w:r>
        <w:rPr>
          <w:rFonts w:eastAsia="Calibri" w:cs="" w:cstheme="minorBidi" w:eastAsiaTheme="minorHAnsi"/>
          <w:b/>
          <w:sz w:val="28"/>
          <w:szCs w:val="22"/>
          <w:lang w:eastAsia="en-US"/>
        </w:rPr>
        <w:t xml:space="preserve">Победителем олимпиады </w:t>
      </w:r>
      <w:r>
        <w:rPr>
          <w:rFonts w:eastAsia="Calibri" w:cs="" w:cstheme="minorBidi" w:eastAsiaTheme="minorHAnsi"/>
          <w:sz w:val="28"/>
          <w:szCs w:val="22"/>
          <w:lang w:eastAsia="en-US"/>
        </w:rPr>
        <w:t>признается участник олимпиады</w:t>
      </w:r>
      <w:r>
        <w:rPr>
          <w:rFonts w:eastAsia="Calibri" w:cs="" w:cstheme="minorBidi" w:eastAsiaTheme="minorHAnsi"/>
          <w:b/>
          <w:sz w:val="28"/>
          <w:szCs w:val="22"/>
          <w:lang w:eastAsia="en-US"/>
        </w:rPr>
        <w:t>, набравший 70% и выше от максимально возможного балла.</w:t>
      </w:r>
      <w:r>
        <w:rPr>
          <w:rFonts w:eastAsia="Calibri" w:cs="" w:cstheme="minorBidi" w:eastAsiaTheme="minorHAnsi"/>
          <w:sz w:val="28"/>
          <w:szCs w:val="22"/>
          <w:lang w:eastAsia="en-US"/>
        </w:rPr>
        <w:t xml:space="preserve"> Определяется по 1-му победителю по каждому учебному предмету в каждой возрастной группе, в каждом пункте проведения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3.5.2. </w:t>
      </w:r>
      <w:r>
        <w:rPr>
          <w:rFonts w:eastAsia="Calibri" w:cs="" w:cstheme="minorBidi" w:eastAsiaTheme="minorHAnsi"/>
          <w:b/>
          <w:sz w:val="28"/>
          <w:szCs w:val="22"/>
          <w:lang w:eastAsia="en-US"/>
        </w:rPr>
        <w:t>Призерами олимпиады признаются</w:t>
      </w:r>
      <w:r>
        <w:rPr>
          <w:rFonts w:eastAsia="Calibri" w:cs="" w:cstheme="minorBidi" w:eastAsiaTheme="minorHAnsi"/>
          <w:sz w:val="28"/>
          <w:szCs w:val="22"/>
          <w:lang w:eastAsia="en-US"/>
        </w:rPr>
        <w:t xml:space="preserve"> четыре участника олимпиады, следующие в итоговой таблице за победителем и </w:t>
      </w:r>
      <w:r>
        <w:rPr>
          <w:rFonts w:eastAsia="Calibri" w:cs="" w:cstheme="minorBidi" w:eastAsiaTheme="minorHAnsi"/>
          <w:b/>
          <w:sz w:val="28"/>
          <w:szCs w:val="22"/>
          <w:lang w:eastAsia="en-US"/>
        </w:rPr>
        <w:t>набравшие более 50%</w:t>
      </w:r>
      <w:r>
        <w:rPr>
          <w:rFonts w:eastAsia="Calibri" w:cs="" w:cstheme="minorBidi" w:eastAsiaTheme="minorHAnsi"/>
          <w:sz w:val="28"/>
          <w:szCs w:val="22"/>
          <w:lang w:eastAsia="en-US"/>
        </w:rPr>
        <w:t xml:space="preserve"> от максимально возможного балла, по каждому учебному предмету в каждой возрастной группе, в каждом пункте проведения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3.5.3.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все участники признаются победителями или призерами, если набранные ими баллы соответствуют п.3.5.1. и 3.5.2., но не более 8-ми человек по каждому общеобразовательному предмету в каждой возрастной группе;</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в случае, когда победители школьного этапа олимпиады не определены, определяются только его призеры;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все участники не признаются призерами, если набранные ими баллы не превышают половины максимально возможных баллов.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3.5.4. Список победителей и призеров школьного этапа олимпиады утверждается организатором школьного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3.5.5. Победители и призеры школьного этапа олимпиады награждаются грамотами образовательной организации.</w:t>
      </w:r>
    </w:p>
    <w:p>
      <w:pPr>
        <w:pStyle w:val="Normal"/>
        <w:ind w:firstLine="709"/>
        <w:jc w:val="both"/>
        <w:rPr>
          <w:rFonts w:eastAsia="Calibri"/>
          <w:b/>
          <w:b/>
          <w:sz w:val="28"/>
          <w:szCs w:val="22"/>
          <w:lang w:eastAsia="en-US"/>
        </w:rPr>
      </w:pPr>
      <w:r>
        <w:rPr>
          <w:rFonts w:eastAsia="Calibri" w:cs="" w:cstheme="minorBidi" w:eastAsiaTheme="minorHAnsi"/>
          <w:sz w:val="28"/>
          <w:szCs w:val="22"/>
          <w:lang w:eastAsia="en-US"/>
        </w:rPr>
        <w:t xml:space="preserve">3.5.6. </w:t>
      </w:r>
      <w:r>
        <w:rPr>
          <w:rFonts w:eastAsia="Calibri" w:cs="" w:cstheme="minorBidi" w:eastAsiaTheme="minorHAnsi"/>
          <w:b/>
          <w:sz w:val="28"/>
          <w:szCs w:val="22"/>
          <w:lang w:eastAsia="en-US"/>
        </w:rPr>
        <w:t>Результаты школьного этапа олимпиады</w:t>
      </w:r>
      <w:r>
        <w:rPr>
          <w:rFonts w:eastAsia="Calibri" w:cs="" w:cstheme="minorBidi" w:eastAsiaTheme="minorHAnsi"/>
          <w:sz w:val="28"/>
          <w:szCs w:val="22"/>
          <w:lang w:eastAsia="en-US"/>
        </w:rPr>
        <w:t xml:space="preserve">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w:t>
      </w:r>
      <w:r>
        <w:rPr>
          <w:rFonts w:eastAsia="Calibri" w:cs="" w:cstheme="minorBidi" w:eastAsiaTheme="minorHAnsi"/>
          <w:b/>
          <w:sz w:val="28"/>
          <w:szCs w:val="22"/>
          <w:lang w:eastAsia="en-US"/>
        </w:rPr>
        <w:t xml:space="preserve"> (муниципальные органы управления образованием) в течение 5-ти календарных дней с момента проведения каждой предметной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3.5.7. Результаты школьного этапа олимпиады оформляются только в рейтинговой таблице (Приложение). Итоги школьного этапа олимпиады, внесенные в другие формы протоколов, муниципальным оргкомитетом не принимаются и не учитываются.</w:t>
      </w:r>
    </w:p>
    <w:p>
      <w:pPr>
        <w:pStyle w:val="Normal"/>
        <w:ind w:firstLine="709"/>
        <w:jc w:val="both"/>
        <w:rPr>
          <w:rFonts w:eastAsia="Calibri"/>
          <w:b/>
          <w:b/>
          <w:sz w:val="28"/>
          <w:szCs w:val="22"/>
          <w:lang w:eastAsia="en-US"/>
        </w:rPr>
      </w:pPr>
      <w:r>
        <w:rPr>
          <w:rFonts w:eastAsia="Calibri" w:cs="" w:cstheme="minorBidi" w:eastAsiaTheme="minorHAnsi"/>
          <w:sz w:val="28"/>
          <w:szCs w:val="22"/>
          <w:lang w:eastAsia="en-US"/>
        </w:rPr>
        <w:t xml:space="preserve">3.5.8. </w:t>
      </w:r>
      <w:r>
        <w:rPr>
          <w:rFonts w:eastAsia="Calibri" w:cs="" w:cstheme="minorBidi" w:eastAsiaTheme="minorHAnsi"/>
          <w:b/>
          <w:sz w:val="28"/>
          <w:szCs w:val="22"/>
          <w:lang w:eastAsia="en-US"/>
        </w:rPr>
        <w:t xml:space="preserve">При несоблюдении общеобразовательными организациями сроков представления </w:t>
      </w:r>
      <w:r>
        <w:rPr>
          <w:rFonts w:eastAsia="Calibri" w:cs="" w:cstheme="minorBidi" w:eastAsiaTheme="minorHAnsi"/>
          <w:sz w:val="28"/>
          <w:szCs w:val="22"/>
          <w:lang w:eastAsia="en-US"/>
        </w:rPr>
        <w:t xml:space="preserve">в оргкомитет вышеназванных документов (материалов) </w:t>
      </w:r>
      <w:r>
        <w:rPr>
          <w:rFonts w:eastAsia="Calibri" w:cs="" w:cstheme="minorBidi" w:eastAsiaTheme="minorHAnsi"/>
          <w:b/>
          <w:sz w:val="28"/>
          <w:szCs w:val="22"/>
          <w:lang w:eastAsia="en-US"/>
        </w:rPr>
        <w:t>обучающиеся</w:t>
      </w:r>
      <w:r>
        <w:rPr>
          <w:rFonts w:eastAsia="Calibri" w:cs="" w:cstheme="minorBidi" w:eastAsiaTheme="minorHAnsi"/>
          <w:sz w:val="28"/>
          <w:szCs w:val="22"/>
          <w:lang w:eastAsia="en-US"/>
        </w:rPr>
        <w:t xml:space="preserve"> данной общеобразовательной организации</w:t>
      </w:r>
      <w:r>
        <w:rPr>
          <w:rFonts w:eastAsia="Calibri" w:cs="" w:cstheme="minorBidi" w:eastAsiaTheme="minorHAnsi"/>
          <w:b/>
          <w:sz w:val="28"/>
          <w:szCs w:val="22"/>
          <w:lang w:eastAsia="en-US"/>
        </w:rPr>
        <w:t xml:space="preserve"> к участию в муниципальном этапе олимпиады не допускаются.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3.5.9. Обращаем ваше внимание на то, что </w:t>
      </w:r>
      <w:r>
        <w:rPr>
          <w:rFonts w:eastAsia="Calibri" w:cs="" w:cstheme="minorBidi" w:eastAsiaTheme="minorHAnsi"/>
          <w:b/>
          <w:sz w:val="28"/>
          <w:szCs w:val="22"/>
          <w:lang w:eastAsia="en-US"/>
        </w:rPr>
        <w:t>не все</w:t>
      </w:r>
      <w:r>
        <w:rPr>
          <w:rFonts w:eastAsia="Calibri" w:cs="" w:cstheme="minorBidi" w:eastAsiaTheme="minorHAnsi"/>
          <w:sz w:val="28"/>
          <w:szCs w:val="22"/>
          <w:lang w:eastAsia="en-US"/>
        </w:rPr>
        <w:t xml:space="preserve">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п.3.5.1. и 3.5.2) считаются победителями и призерами данного этапа.</w:t>
      </w:r>
    </w:p>
    <w:p>
      <w:pPr>
        <w:pStyle w:val="Normal"/>
        <w:ind w:firstLine="709"/>
        <w:jc w:val="both"/>
        <w:rPr>
          <w:rFonts w:eastAsia="Calibri"/>
          <w:b/>
          <w:b/>
          <w:sz w:val="28"/>
          <w:szCs w:val="22"/>
          <w:lang w:eastAsia="en-US"/>
        </w:rPr>
      </w:pPr>
      <w:r>
        <w:rPr>
          <w:rFonts w:eastAsia="Calibri" w:cs="" w:cstheme="minorBidi" w:eastAsiaTheme="minorHAnsi"/>
          <w:sz w:val="28"/>
          <w:szCs w:val="22"/>
          <w:lang w:eastAsia="en-US"/>
        </w:rPr>
        <w:t xml:space="preserve">3.5.10. Список </w:t>
      </w:r>
      <w:r>
        <w:rPr>
          <w:rFonts w:eastAsia="Calibri" w:cs="" w:cstheme="minorBidi" w:eastAsiaTheme="minorHAnsi"/>
          <w:b/>
          <w:sz w:val="28"/>
          <w:szCs w:val="22"/>
          <w:lang w:eastAsia="en-US"/>
        </w:rPr>
        <w:t>победителей, призеров, участников</w:t>
      </w:r>
      <w:r>
        <w:rPr>
          <w:rFonts w:eastAsia="Calibri" w:cs="" w:cstheme="minorBidi" w:eastAsiaTheme="minorHAnsi"/>
          <w:sz w:val="28"/>
          <w:szCs w:val="22"/>
          <w:lang w:eastAsia="en-US"/>
        </w:rPr>
        <w:t xml:space="preserve">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w:t>
      </w:r>
      <w:r>
        <w:rPr>
          <w:rFonts w:eastAsia="Calibri" w:cs="" w:cstheme="minorBidi" w:eastAsiaTheme="minorHAnsi"/>
          <w:b/>
          <w:sz w:val="28"/>
          <w:szCs w:val="22"/>
          <w:lang w:eastAsia="en-US"/>
        </w:rPr>
        <w:t>размещаются на сайтах муниципальных общеобразовательных организаций.</w:t>
      </w:r>
    </w:p>
    <w:p>
      <w:pPr>
        <w:pStyle w:val="Normal"/>
        <w:ind w:firstLine="709"/>
        <w:jc w:val="both"/>
        <w:rPr>
          <w:rFonts w:eastAsia="Calibri"/>
          <w:b/>
          <w:b/>
          <w:sz w:val="28"/>
          <w:szCs w:val="22"/>
          <w:lang w:eastAsia="en-US"/>
        </w:rPr>
      </w:pPr>
      <w:r>
        <w:rPr>
          <w:rFonts w:eastAsia="Calibri"/>
          <w:b/>
          <w:sz w:val="28"/>
          <w:szCs w:val="22"/>
          <w:lang w:eastAsia="en-US"/>
        </w:rPr>
      </w:r>
    </w:p>
    <w:p>
      <w:pPr>
        <w:pStyle w:val="Normal"/>
        <w:widowControl/>
        <w:numPr>
          <w:ilvl w:val="0"/>
          <w:numId w:val="1"/>
        </w:numPr>
        <w:spacing w:before="0" w:after="0"/>
        <w:contextualSpacing/>
        <w:jc w:val="center"/>
        <w:rPr>
          <w:rFonts w:eastAsia="Calibri"/>
          <w:b/>
          <w:b/>
          <w:sz w:val="28"/>
          <w:szCs w:val="22"/>
          <w:lang w:eastAsia="en-US"/>
        </w:rPr>
      </w:pPr>
      <w:r>
        <w:rPr>
          <w:rFonts w:eastAsia="Calibri" w:cs="" w:cstheme="minorBidi" w:eastAsiaTheme="minorHAnsi"/>
          <w:b/>
          <w:sz w:val="28"/>
          <w:szCs w:val="22"/>
          <w:lang w:eastAsia="en-US"/>
        </w:rPr>
        <w:t xml:space="preserve">Порядок проведения муниципального этапа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4.1. Организатором муниципального этапа олимпиады является муниципальные органы управления образованием (далее – Управление).</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4.2. Проведение муниципального этапа олимпиады осуществляется на базе общеобразовательных организаций, определенных приказом Управления.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 В каждом муниципальном образовании: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 создается оргкомитет муниципального этапа олимпиады (не менее 5-ти человек) из числа руководителей школьных методических объединений, членов предметно-методических комиссий ВСОШ;</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4.3.2. формируется состав предметных жюри с правами апелляционной комиссии по каждому общеобразовательному предмету в количестве не менее 5-ти человек;</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4.3.3. В целях обеспечения доступности участия и равных условий для каждого участника  муниципального этапа олимпиады рекомендуется  в каждом муниципалитете </w:t>
      </w:r>
      <w:r>
        <w:rPr>
          <w:rFonts w:eastAsia="Calibri" w:cs="" w:cstheme="minorBidi" w:eastAsiaTheme="minorHAnsi"/>
          <w:b/>
          <w:sz w:val="28"/>
          <w:szCs w:val="22"/>
          <w:lang w:eastAsia="en-US"/>
        </w:rPr>
        <w:t>не позднее чем за 10 календарных дней</w:t>
      </w:r>
      <w:r>
        <w:rPr>
          <w:rFonts w:eastAsia="Calibri" w:cs="" w:cstheme="minorBidi" w:eastAsiaTheme="minorHAnsi"/>
          <w:sz w:val="28"/>
          <w:szCs w:val="22"/>
          <w:lang w:eastAsia="en-US"/>
        </w:rPr>
        <w:t xml:space="preserve"> до начала проведения олимпиады разместить на официальном сайте организатора всю необходимую информацию о проведении муниципального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основные положения Порядка проведения Всероссийской олимпиады школьников, утвержденного приказами Министерства образования и науки РФ от 27.11.2020 № 678;</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приказ управления образования «Об организации и проведении муниципального этапа Всероссийской олимпиады школьников в 2023-2024 учебном году»;</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календарный график, место и время проведения олимпиад муниципального этапа;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место и время разбора заданий и показа работ;</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порядок подачи апелляции;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xml:space="preserve">- адрес сайта, на котором участники олимпиады смогут увидеть предварительные и итоговые результаты.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4.3.4. Начальник управления образования назначает приказом ответственного за проведение олимпиады, который несет полную ответственность за: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получение материалов по организации и проведению муниципального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получение заданий муниципального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тиражирование олимпиадных заданий;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кодирование (обезличивание) олимпиадных работ;</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-предоставление отчета о проведении муниципального этапа олимпиады в электронной форме и на бумажном носителе (</w:t>
      </w:r>
      <w:r>
        <w:rPr>
          <w:rFonts w:eastAsia="Calibri" w:cs="" w:cstheme="minorBidi" w:eastAsiaTheme="minorHAnsi"/>
          <w:b/>
          <w:sz w:val="28"/>
          <w:szCs w:val="22"/>
          <w:lang w:eastAsia="en-US"/>
        </w:rPr>
        <w:t>в течении 5-ти дней после объявления официальных результатов по всем общеобразовательным предметам</w:t>
      </w:r>
      <w:r>
        <w:rPr>
          <w:rFonts w:eastAsia="Calibri" w:cs="" w:cstheme="minorBidi" w:eastAsiaTheme="minorHAnsi"/>
          <w:sz w:val="28"/>
          <w:szCs w:val="22"/>
          <w:lang w:eastAsia="en-US"/>
        </w:rPr>
        <w:t>) координатору ВСОШ;</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сбор и хранение согласий родителей (законных представителей) на обработку персональных данных учащихся, заявивших о своем участии в муниципальном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Согласие родителей (законных представителей) учащихся дается в одном экземпляре на все предметные олимпиады не позднее чем за 3 дня до начала муниципального этапа и хранятся в пункте проведения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технологическое обеспечение олимпиады совместно со муниципальным оргкомитетом;</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информирование всех участников об организации, проведении и итогах муниципального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организует награждение победителей и призеров муниципального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4.3.5. Председатель оргкомитета муниципальных образований несет личную ответственность за информационную безопасность переданных ему текстов олимпиадных заданий.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4.3.6. Представитель оргкомитета распечатывает бланки с текстами олимпиадных заданий по количеству участников каждой предметной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4.3.7. Сопровождает кодировку (обезличивание) и раскодировку олимпиадных работы участников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4.3.8. В случае ухудшения эпидемиологической ситуации в регионе при проведении соревновательных туров олимпиады необходимо придерживаться следующих требований: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"зигзагообразная" рассадка участников в аудиториях проведения школьного этапа олимпиады школьников с соблюдением дистанции не менее 1,5 метров;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обязательное наличие средств индивидуальной защиты для организаторов и участников олимпиады, в том числе масок и антисептиков.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4.3.9.  Начало всех предметных олимпиад муниципального этапа в </w:t>
      </w:r>
      <w:r>
        <w:rPr>
          <w:rFonts w:eastAsia="Calibri" w:cs="" w:cstheme="minorBidi" w:eastAsiaTheme="minorHAnsi"/>
          <w:b/>
          <w:sz w:val="28"/>
          <w:szCs w:val="22"/>
          <w:lang w:eastAsia="en-US"/>
        </w:rPr>
        <w:t>10.00 часов</w:t>
      </w:r>
      <w:r>
        <w:rPr>
          <w:rFonts w:eastAsia="Calibri" w:cs="" w:cstheme="minorBidi" w:eastAsiaTheme="minorHAnsi"/>
          <w:sz w:val="28"/>
          <w:szCs w:val="22"/>
          <w:lang w:eastAsia="en-US"/>
        </w:rPr>
        <w:t xml:space="preserve"> по местному времени. Время выполнения олимпиадных заданий по каждому предмету указывается в календарном графике проведения муниципального этапа олимпиады.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4.3.10. Все участники муниципального этапа олимпиады во время проведения предметных олимпиад должны сидеть по 1 человеку за учебным столом. Участие в олимпиаде индивидуальное, олимпиадные задания выполняются участником самостоятельно без помощи посторонних лиц.</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4.3.11. Все участники муниципального этапа олимпиады обеспечиваются: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листами бумаги с угловым штампом общеобразовательной организации, в которой проходит муниципальный этап;</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бланками с текстами олимпиадных заданий.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4.3.12. Дежурный учитель в день проведения предметной олимпиады действует согласно инструкции (приложение 2).</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4.3.13. Муниципальный этап олимпиады по всем предметам проводится в форме письменной работы.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4.3.14. Проведение муниципального этапа олимпиады в 2 тура (теоретический и практический) предусматривается по следующим общеобразовательным предметам:</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по технологии;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по физической культуре;</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основы безопасности жизнедеятельности.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4.3.15. Участники муниципального этапа олимпиады во время его проведения: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имеют право пользоваться только бумагой, ручкой, чертежными принадлежностями;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муниципального этапа олимпиады по каждому общеобразовательному предмету;</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     </w:t>
      </w:r>
      <w:r>
        <w:rPr>
          <w:rFonts w:eastAsia="Calibri" w:cs="" w:cstheme="minorBidi" w:eastAsiaTheme="minorHAnsi"/>
          <w:sz w:val="28"/>
          <w:szCs w:val="22"/>
          <w:lang w:eastAsia="en-US"/>
        </w:rPr>
        <w:t>- не имеют право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4.3.16. На муниципальном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Участники олимпиады, осваивающие основные образовательные программы в форме самообразования или семейного образования, принимают участие в муниципальном этапе олимпиады в образовательной организации, определенной для проведения муниципального этапа, в том числе с использованием  информационно-коммуникационных технологий.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Участники олимпиады с ограниченными возможностями здоровья</w:t>
        <w:br/>
        <w:t xml:space="preserve">(далее – ОВЗ) и дети-инвалиды принимают участие в олимпиаде на общих основаниях.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4.3.17. Списки участников муниципального этапа определяется на основании общего рейтинга участников школьного этапа по каждому общеобразовательному предмету и решения оргкомитета муниципального этапа олимпиады о количестве баллов, необходимых для участия в МЭ.</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4.3.18. Участник олимпиады прибывает в место проведения за 30-40 минут до начала соревновательного тура.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4.3.19. В пунктах проведения олимпиады вправе присутствовать представители организатора олимпиады, оргкомитета и жюри олимпиады по соответствующему предмету, а также граждане, аккредитованные в качестве общественных наблюдателей в порядке, установленном Минобрнауки России, Рособрнадзора,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Представители Министерства образования, Рособрнадзора имеют право присутствовать при проведении всех процедур этапов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Представители средств массовой информации присутствуют в месте проведения олимпиады до момента выдачи участникам олимпиадных заданий.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апелляции участников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4.3.20.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4.3.21. Во время проведения олимпиады участники должны соблюдать Порядок проведения Всероссийской олимпиады школьников и требования, утвержденные организатором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4.3.22. В случае нарушения участником олимпиады Порядка и (или) утвержденных требований к организации и проведению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4.3.23.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pPr>
        <w:pStyle w:val="Normal"/>
        <w:ind w:firstLine="709"/>
        <w:jc w:val="both"/>
        <w:rPr>
          <w:rFonts w:eastAsia="Calibri"/>
          <w:sz w:val="28"/>
          <w:szCs w:val="22"/>
          <w:u w:val="single"/>
          <w:lang w:eastAsia="en-US"/>
        </w:rPr>
      </w:pPr>
      <w:r>
        <w:rPr>
          <w:rFonts w:eastAsia="Calibri" w:cs="" w:cstheme="minorBidi" w:eastAsiaTheme="minorHAnsi"/>
          <w:sz w:val="28"/>
          <w:szCs w:val="22"/>
          <w:u w:val="single"/>
          <w:lang w:eastAsia="en-US"/>
        </w:rPr>
        <w:t>4.4. Жюри муниципального этапа: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4.4.1. принимает для оценивания закодированные (обезличенные) олимпиадные работы участников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4.4.2.  оценивает выполненные олимпиадные задания в соответствии с утвержденными критериями оценивания выполненных олимпиадных заданий, не проверяет и не оценивает работы, выполненные на листах, помеченных как черновик;</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4.4.3. проводит с участниками олимпиады анализ олимпиадных заданий и их решений;</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4.4.4. осуществляет очно по запросу участника олимпиады показ выполненных им олимпиадных заданий и представляет результаты олимпиады ее участникам;</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4.4.5. рассматривает очно апелляции участников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4.4.6. определяет победителей и призеров олимпиады на основании рейтинга по каждому общеобразовательному предмету с учетом рассмотрения апелляций и  в соответствии с баллами, установленными настоящим порядком проведения муниципального этапа, оформляет итоговый протокол;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4.4.7. представляет в муниципальные органы управления образованием протокол жюри, подписанный председателем и секретарем жюри по соответствующему  образовательному предмету, с результатами олимпиады, оформленными в виде рейтинговой таблицы победителей, призеров и участников  по каждому классу (в каждой возрастной группе) и аналитический отчет о результатах выполнения олимпиадных заданий по соответствующему общеобразовательному предмету, подписанный председателем жюри;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4.4.8. 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4.4.9. В случаях, не урегулированных настоящей моделью проведения муниципального этапа олимпиады, деятельность осуществляется в соответствии с «Порядком проведения всероссийской олимпиады школьников» от 27 ноября 2020 г. № 678.</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4.4.Порядок подачи и рассмотрения апелляций</w:t>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4.4.1. Участники олимпиады вправе подать в письменной форме апелляцию о несогласии с выставленными баллами в жюри муниципального этапа олимпиады (приложение 5) в день размещения на сайтах муниципальных органов управления образования протоколов жюри муниципального этапа олимпиады по общеобразовательному предмету.</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 Апелляционной комиссией рассматривается оценивание только тех заданий, которые указаны в заявлении участника.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4.4.3. Апелляция участника рассматривается в соответствии с графиком, установленным организатором олимпиады в регионе.</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4.4.4. Для рассмотрения апелляции участников олимпиады создается комиссия, которая формируется из числа членов жюри олимпиады (минимальное количество 3 человека).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4.4.5. Решение комиссии принимается простым большинством голосов. Председатель комиссии имеет право решающего голоса.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4.4.6. Решение комиссии является окончательным, пересмотру не подлежит.</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4.4.7. Итоги рассмотрения комиссией апелляции оформляются протоколом (приложение 6), подписывается всеми членами.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4.4.8. Протоколы рассмотрения апелляции передаются председателю предметного жюри для внесения соответствующих изменений в отчетную документацию.</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4.4.9. Апелляции участников олимпиады, протоколы рассмотрения апелляции хранятся у секретаря оргкомитета олимпиады.</w:t>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4.5.</w:t>
        <w:tab/>
        <w:t>Определение победителей и призеров муниципального этапа олимпиады</w:t>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4.5.1. </w:t>
      </w:r>
      <w:r>
        <w:rPr>
          <w:rFonts w:eastAsia="Calibri" w:cs="" w:cstheme="minorBidi" w:eastAsiaTheme="minorHAnsi"/>
          <w:b/>
          <w:sz w:val="28"/>
          <w:szCs w:val="22"/>
          <w:lang w:eastAsia="en-US"/>
        </w:rPr>
        <w:t xml:space="preserve">Победителем олимпиады признается участник олимпиады, набравший 70% и выше от максимально возможного балла. </w:t>
      </w:r>
      <w:r>
        <w:rPr>
          <w:rFonts w:eastAsia="Calibri" w:cs="" w:cstheme="minorBidi" w:eastAsiaTheme="minorHAnsi"/>
          <w:sz w:val="28"/>
          <w:szCs w:val="22"/>
          <w:lang w:eastAsia="en-US"/>
        </w:rPr>
        <w:t>Определяется по 1-му победителю по каждому учебному предмету в каждой возрастной группе, в каждом пункте проведения муниципального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4.5.2. </w:t>
      </w:r>
      <w:r>
        <w:rPr>
          <w:rFonts w:eastAsia="Calibri" w:cs="" w:cstheme="minorBidi" w:eastAsiaTheme="minorHAnsi"/>
          <w:b/>
          <w:sz w:val="28"/>
          <w:szCs w:val="22"/>
          <w:lang w:eastAsia="en-US"/>
        </w:rPr>
        <w:t>Призерами олимпиады признаются четыре участника олимпиады, следующие в итоговой таблице за победителем и набравшие более 50%</w:t>
      </w:r>
      <w:r>
        <w:rPr>
          <w:rFonts w:eastAsia="Calibri" w:cs="" w:cstheme="minorBidi" w:eastAsiaTheme="minorHAnsi"/>
          <w:sz w:val="28"/>
          <w:szCs w:val="22"/>
          <w:lang w:eastAsia="en-US"/>
        </w:rPr>
        <w:t xml:space="preserve"> от максимально возможного балла, по каждому учебному предмету в каждой возрастной группе, в каждом пункте проведения муниципального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4.5.3.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все участники признаются победителями или призерами, если набранные ими баллы соответствуют п.4.5.1. и 4.5.2., но не более 8-ми человек по каждому общеобразовательному предмету в каждой возрастной группе;</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в случае, когда победители муниципального этапа олимпиады не определены, определяются только его призеры;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ab/>
        <w:t>- все участники не признаются призерами, если набранные ими баллы не превышают половины максимально возможных баллов.</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4.5.4. Список победителей и призеров муниципального этапа олимпиады утверждается организатором муниципального этапа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4.5.5. Победители и призеры муниципального этапа олимпиады награждаются грамотами организатора муниципального этапа.</w:t>
      </w:r>
    </w:p>
    <w:p>
      <w:pPr>
        <w:pStyle w:val="Normal"/>
        <w:ind w:firstLine="709"/>
        <w:jc w:val="both"/>
        <w:rPr>
          <w:rFonts w:eastAsia="Calibri"/>
          <w:b/>
          <w:b/>
          <w:sz w:val="28"/>
          <w:szCs w:val="22"/>
          <w:lang w:eastAsia="en-US"/>
        </w:rPr>
      </w:pPr>
      <w:r>
        <w:rPr>
          <w:rFonts w:eastAsia="Calibri" w:cs="" w:cstheme="minorBidi" w:eastAsiaTheme="minorHAnsi"/>
          <w:sz w:val="28"/>
          <w:szCs w:val="22"/>
          <w:lang w:eastAsia="en-US"/>
        </w:rPr>
        <w:t xml:space="preserve">4.5.6. Результаты муниципального этапа олимпиады (протоколы) по каждому общеобразовательному предмету предоставляются жюри в муниципальный оргкомитет для их утверждения </w:t>
      </w:r>
      <w:r>
        <w:rPr>
          <w:rFonts w:eastAsia="Calibri" w:cs="" w:cstheme="minorBidi" w:eastAsiaTheme="minorHAnsi"/>
          <w:b/>
          <w:sz w:val="28"/>
          <w:szCs w:val="22"/>
          <w:lang w:eastAsia="en-US"/>
        </w:rPr>
        <w:t>в течение 5-ти календарных дней с момента проведения каждой предметной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4.5.7. Результаты муниципального этапа олимпиады оформляются только в рейтинговой таблице (Приложение). Итоги муниципального этапа олимпиады, внесенные в другие формы протоколов, муниципальным оргкомитетом не принимаются и не учитываются.</w:t>
      </w:r>
    </w:p>
    <w:p>
      <w:pPr>
        <w:pStyle w:val="Normal"/>
        <w:ind w:firstLine="709"/>
        <w:jc w:val="both"/>
        <w:rPr>
          <w:rFonts w:eastAsia="Calibri"/>
          <w:b/>
          <w:b/>
          <w:sz w:val="28"/>
          <w:szCs w:val="22"/>
          <w:lang w:eastAsia="en-US"/>
        </w:rPr>
      </w:pPr>
      <w:r>
        <w:rPr>
          <w:rFonts w:eastAsia="Calibri" w:cs="" w:cstheme="minorBidi" w:eastAsiaTheme="minorHAnsi"/>
          <w:sz w:val="28"/>
          <w:szCs w:val="22"/>
          <w:lang w:eastAsia="en-US"/>
        </w:rPr>
        <w:t xml:space="preserve">4.5.8. </w:t>
      </w:r>
      <w:r>
        <w:rPr>
          <w:rFonts w:eastAsia="Calibri" w:cs="" w:cstheme="minorBidi" w:eastAsiaTheme="minorHAnsi"/>
          <w:b/>
          <w:sz w:val="28"/>
          <w:szCs w:val="22"/>
          <w:lang w:eastAsia="en-US"/>
        </w:rPr>
        <w:t>При несоблюдении сроков представления</w:t>
      </w:r>
      <w:r>
        <w:rPr>
          <w:rFonts w:eastAsia="Calibri" w:cs="" w:cstheme="minorBidi" w:eastAsiaTheme="minorHAnsi"/>
          <w:sz w:val="28"/>
          <w:szCs w:val="22"/>
          <w:lang w:eastAsia="en-US"/>
        </w:rPr>
        <w:t xml:space="preserve"> в оргкомитет вышеназванных документов (материалов) </w:t>
      </w:r>
      <w:r>
        <w:rPr>
          <w:rFonts w:eastAsia="Calibri" w:cs="" w:cstheme="minorBidi" w:eastAsiaTheme="minorHAnsi"/>
          <w:b/>
          <w:sz w:val="28"/>
          <w:szCs w:val="22"/>
          <w:lang w:eastAsia="en-US"/>
        </w:rPr>
        <w:t>обучающиеся данного муниципалитета к участию в региональном этапе олимпиады не допускаются.</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4.5.9. Обращаем ваше внимание на то, что не все победители и призеры муниципального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п.4.5.1. и 4.5.2) считаются победителями и призерами данного этапа.</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4.5.10. Список победителей, призеров, участников муниципального этапа олимпиады по каждому общеобразовательному предмету согласно рейтингу баллов (с указанием набранных баллов), протоколы жюри муниципального этапа олимпиады по каждому общеобразовательному предмету, утвержденные муниципальным оргкомитетом, сканированные работы победителей и призеров размещаются на сайтах муниципальных органов управления в разделе ВСОШ.</w:t>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center"/>
        <w:rPr>
          <w:rFonts w:eastAsia="Calibri"/>
          <w:sz w:val="28"/>
          <w:szCs w:val="22"/>
          <w:lang w:eastAsia="en-US"/>
        </w:rPr>
      </w:pPr>
      <w:r>
        <w:rPr>
          <w:rFonts w:eastAsia="Calibri" w:cs="" w:cstheme="minorBidi" w:eastAsiaTheme="minorHAnsi"/>
          <w:sz w:val="28"/>
          <w:szCs w:val="22"/>
          <w:lang w:eastAsia="en-US"/>
        </w:rPr>
        <w:t>5. Подведение итогов олимпиады</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5.1. Индивидуальные результаты участников с указанием сведений об участниках (фамилия, имя, отчество (при наличии), субъект Российской Федерации, наименование образовательной организации, класс обучения, результат (баллы), статус (победитель / призёр / участник) заносятся в рейтинговую таблицу результатов участников соответствующего этапа ВСОШ,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5.2. На основании рейтинговой таблицы и в соответствии с квотой, установленной организатором, жюри определяет победителей и призёров соответсвующего этапа ВСОШ.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5.3. Количество призовых мест (победителей и призеров) составляет </w:t>
      </w:r>
      <w:r>
        <w:rPr>
          <w:rFonts w:eastAsia="Calibri" w:cs="" w:cstheme="minorBidi" w:eastAsiaTheme="minorHAnsi"/>
          <w:b/>
          <w:sz w:val="28"/>
          <w:szCs w:val="22"/>
          <w:lang w:eastAsia="en-US"/>
        </w:rPr>
        <w:t>не более 25%</w:t>
      </w:r>
      <w:r>
        <w:rPr>
          <w:rFonts w:eastAsia="Calibri" w:cs="" w:cstheme="minorBidi" w:eastAsiaTheme="minorHAnsi"/>
          <w:sz w:val="28"/>
          <w:szCs w:val="22"/>
          <w:lang w:eastAsia="en-US"/>
        </w:rPr>
        <w:t xml:space="preserve"> (но возможно менее 25,94 % по решению жюри) </w:t>
      </w:r>
      <w:r>
        <w:rPr>
          <w:rFonts w:eastAsia="Calibri" w:cs="" w:cstheme="minorBidi" w:eastAsiaTheme="minorHAnsi"/>
          <w:b/>
          <w:sz w:val="28"/>
          <w:szCs w:val="22"/>
          <w:lang w:eastAsia="en-US"/>
        </w:rPr>
        <w:t>от числа участников олимпиады по предмету</w:t>
      </w:r>
      <w:r>
        <w:rPr>
          <w:rFonts w:eastAsia="Calibri" w:cs="" w:cstheme="minorBidi" w:eastAsiaTheme="minorHAnsi"/>
          <w:sz w:val="28"/>
          <w:szCs w:val="22"/>
          <w:lang w:eastAsia="en-US"/>
        </w:rPr>
        <w:t xml:space="preserve"> (при этом жюри имеет право на особое мнение, что может привести к увеличению числа призовых мест по ходатайству организатора ВсОШ); </w:t>
      </w:r>
      <w:r>
        <w:rPr>
          <w:rFonts w:eastAsia="Calibri" w:cs="" w:cstheme="minorBidi" w:eastAsiaTheme="minorHAnsi"/>
          <w:b/>
          <w:sz w:val="28"/>
          <w:szCs w:val="22"/>
          <w:lang w:eastAsia="en-US"/>
        </w:rPr>
        <w:t>победителями считаются не более 8% участников, показавших более 50,94% качества выполнения заданий</w:t>
      </w:r>
      <w:r>
        <w:rPr>
          <w:rFonts w:eastAsia="Calibri" w:cs="" w:cstheme="minorBidi" w:eastAsiaTheme="minorHAnsi"/>
          <w:sz w:val="28"/>
          <w:szCs w:val="22"/>
          <w:lang w:eastAsia="en-US"/>
        </w:rPr>
        <w:t xml:space="preserve"> и набравшие наибольшее количество баллов в рейтинге (при этом жюри имеет право на особое мнение, что может привести к увеличению числа победителей по ходатайству организатора ВсОШ), но не менее 1 места победителя в рейтинге.</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Призерами считаются участники, следующие в рейтинге за победителями и вошедшие в указанный выше процент призовых мест; процент призовых мест рассчитывается от общего количества участников олимпиады и распределяется на основании качества выполнения заданий по рейтингам на усмотрение жюри.</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5.4. Окончательные итоги подводятся на заседании жюри после завершения процесса рассмотрения апелляций и внесенных в ранжированный список изменений результатов оценивания. Документом, фиксирующим итоговые результаты олимпиады, является протокол жюри, подписанный его председателем и секретарём.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5.5. Председатель жюри предоставляет организатору протокол, утверждающий индивидуальные результаты участников ВСОШ, оформленные в виде рейтинговой таблицы победителей, призёров и участников.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5.6. Предоставление рейтинговой таблицы и публикация итоговых индивидуальных результатов участников ШЭ ВСОШ </w:t>
      </w:r>
      <w:r>
        <w:rPr>
          <w:rFonts w:eastAsia="Calibri" w:cs="" w:cstheme="minorBidi" w:eastAsiaTheme="minorHAnsi"/>
          <w:b/>
          <w:sz w:val="28"/>
          <w:szCs w:val="22"/>
          <w:lang w:eastAsia="en-US"/>
        </w:rPr>
        <w:t>осуществляется на 14-ый календарный день со дня окончания соревновательных туров олимпиады по конкретному общеобразовательному предмету, МЭ ВСОШ – на 10-ый день</w:t>
      </w:r>
      <w:r>
        <w:rPr>
          <w:rFonts w:eastAsia="Calibri" w:cs="" w:cstheme="minorBidi" w:eastAsiaTheme="minorHAnsi"/>
          <w:sz w:val="28"/>
          <w:szCs w:val="22"/>
          <w:lang w:eastAsia="en-US"/>
        </w:rPr>
        <w:t xml:space="preserve">. </w:t>
      </w:r>
    </w:p>
    <w:p>
      <w:pPr>
        <w:pStyle w:val="Normal"/>
        <w:ind w:firstLine="709"/>
        <w:jc w:val="both"/>
        <w:rPr>
          <w:rFonts w:eastAsia="Calibri"/>
          <w:sz w:val="28"/>
          <w:szCs w:val="22"/>
          <w:lang w:eastAsia="en-US"/>
        </w:rPr>
      </w:pPr>
      <w:r>
        <w:rPr>
          <w:rFonts w:eastAsia="Calibri" w:cs="" w:cstheme="minorBidi" w:eastAsiaTheme="minorHAnsi"/>
          <w:sz w:val="28"/>
          <w:szCs w:val="22"/>
          <w:lang w:eastAsia="en-US"/>
        </w:rPr>
        <w:t xml:space="preserve">5.7. Список победителей, призеров, участников школьного и муниципального этапов олимпиады по каждому общеобразовательному предмету согласно рейтингу баллов, протоколы жюри по каждому общеобразовательному предмету, утвержденные оргкомитетом, сканированные работы победителей и призёров, аналитические справки по итогам проведения ВСОШ,  </w:t>
      </w:r>
      <w:r>
        <w:rPr>
          <w:rFonts w:eastAsia="Calibri" w:cs="" w:cstheme="minorBidi" w:eastAsiaTheme="minorHAnsi"/>
          <w:b/>
          <w:sz w:val="28"/>
          <w:szCs w:val="22"/>
          <w:lang w:eastAsia="en-US"/>
        </w:rPr>
        <w:t>размещаются на сайтах муниципальных общеобразовательных организаций в разделе ВСОШ для школьного и на сайтах управления образованием в разделе ВСОШ для муниципального этапов</w:t>
      </w:r>
      <w:r>
        <w:rPr>
          <w:rFonts w:eastAsia="Calibri" w:cs="" w:cstheme="minorBidi" w:eastAsiaTheme="minorHAnsi"/>
          <w:sz w:val="28"/>
          <w:szCs w:val="22"/>
          <w:lang w:eastAsia="en-US"/>
        </w:rPr>
        <w:t xml:space="preserve">. </w:t>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sz w:val="28"/>
          <w:szCs w:val="22"/>
          <w:lang w:eastAsia="en-US"/>
        </w:rPr>
      </w:r>
    </w:p>
    <w:p>
      <w:pPr>
        <w:pStyle w:val="Normal"/>
        <w:ind w:firstLine="709"/>
        <w:jc w:val="both"/>
        <w:rPr>
          <w:rFonts w:eastAsia="Calibri"/>
          <w:sz w:val="28"/>
          <w:szCs w:val="22"/>
          <w:lang w:eastAsia="en-US"/>
        </w:rPr>
      </w:pPr>
      <w:r>
        <w:rPr>
          <w:rFonts w:eastAsia="Calibri"/>
          <w:sz w:val="28"/>
          <w:szCs w:val="22"/>
          <w:lang w:eastAsia="en-US"/>
        </w:rPr>
      </w:r>
    </w:p>
    <w:p>
      <w:pPr>
        <w:pStyle w:val="Normal"/>
        <w:jc w:val="both"/>
        <w:rPr>
          <w:rFonts w:eastAsia="Calibri"/>
          <w:sz w:val="28"/>
          <w:szCs w:val="22"/>
          <w:lang w:eastAsia="en-US"/>
        </w:rPr>
      </w:pPr>
      <w:r>
        <w:rPr>
          <w:rFonts w:eastAsia="Calibri"/>
          <w:sz w:val="28"/>
          <w:szCs w:val="22"/>
          <w:lang w:eastAsia="en-US"/>
        </w:rPr>
      </w:r>
    </w:p>
    <w:p>
      <w:pPr>
        <w:pStyle w:val="Normal"/>
        <w:jc w:val="both"/>
        <w:rPr>
          <w:rFonts w:eastAsia="Calibri"/>
          <w:sz w:val="28"/>
          <w:szCs w:val="22"/>
          <w:lang w:eastAsia="en-US"/>
        </w:rPr>
      </w:pPr>
      <w:r>
        <w:rPr>
          <w:rFonts w:eastAsia="Calibri"/>
          <w:sz w:val="28"/>
          <w:szCs w:val="22"/>
          <w:lang w:eastAsia="en-US"/>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right"/>
        <w:rPr>
          <w:color w:val="000000"/>
        </w:rPr>
      </w:pPr>
      <w:r>
        <w:rPr/>
      </w:r>
    </w:p>
    <w:p>
      <w:pPr>
        <w:pStyle w:val="Normal"/>
        <w:ind w:firstLine="709"/>
        <w:jc w:val="both"/>
        <w:rPr>
          <w:color w:val="000000"/>
        </w:rPr>
      </w:pPr>
      <w:r>
        <w:rPr>
          <w:color w:val="000000"/>
        </w:rPr>
      </w:r>
    </w:p>
    <w:p>
      <w:pPr>
        <w:pStyle w:val="Normal"/>
        <w:overflowPunct w:val="true"/>
        <w:ind w:firstLine="709"/>
        <w:jc w:val="center"/>
        <w:rPr>
          <w:b/>
          <w:b/>
          <w:bCs/>
          <w:color w:val="000000"/>
          <w:sz w:val="22"/>
          <w:szCs w:val="22"/>
        </w:rPr>
      </w:pPr>
      <w:r>
        <w:rPr>
          <w:b/>
          <w:bCs/>
          <w:color w:val="000000"/>
          <w:sz w:val="22"/>
          <w:szCs w:val="22"/>
        </w:rPr>
      </w:r>
    </w:p>
    <w:p>
      <w:pPr>
        <w:pStyle w:val="Normal"/>
        <w:overflowPunct w:val="true"/>
        <w:ind w:firstLine="709"/>
        <w:jc w:val="center"/>
        <w:rPr>
          <w:b/>
          <w:b/>
          <w:bCs/>
          <w:color w:val="000000"/>
          <w:sz w:val="22"/>
          <w:szCs w:val="22"/>
        </w:rPr>
      </w:pPr>
      <w:r>
        <w:rPr>
          <w:b/>
          <w:bCs/>
          <w:color w:val="000000"/>
          <w:sz w:val="22"/>
          <w:szCs w:val="22"/>
        </w:rPr>
        <w:t>ЗАЯВЛЕНИЕ - СОГЛАСИЕ</w:t>
      </w:r>
    </w:p>
    <w:p>
      <w:pPr>
        <w:pStyle w:val="Normal"/>
        <w:overflowPunct w:val="true"/>
        <w:ind w:firstLine="709"/>
        <w:jc w:val="center"/>
        <w:rPr>
          <w:color w:val="000000"/>
          <w:sz w:val="22"/>
          <w:szCs w:val="22"/>
        </w:rPr>
      </w:pPr>
      <w:r>
        <w:rPr>
          <w:b/>
          <w:bCs/>
          <w:color w:val="000000"/>
          <w:sz w:val="22"/>
          <w:szCs w:val="22"/>
        </w:rPr>
        <w:t>на обработку персональных данных</w:t>
      </w:r>
    </w:p>
    <w:p>
      <w:pPr>
        <w:pStyle w:val="Normal"/>
        <w:ind w:firstLine="709"/>
        <w:jc w:val="center"/>
        <w:rPr>
          <w:color w:val="000000"/>
          <w:sz w:val="22"/>
          <w:szCs w:val="22"/>
        </w:rPr>
      </w:pPr>
      <w:r>
        <w:rPr>
          <w:color w:val="000000"/>
          <w:sz w:val="22"/>
          <w:szCs w:val="22"/>
        </w:rPr>
      </w:r>
    </w:p>
    <w:p>
      <w:pPr>
        <w:pStyle w:val="Normal"/>
        <w:jc w:val="both"/>
        <w:rPr>
          <w:color w:val="000000"/>
          <w:sz w:val="24"/>
          <w:szCs w:val="24"/>
        </w:rPr>
      </w:pPr>
      <w:r>
        <w:rPr>
          <w:color w:val="000000"/>
          <w:sz w:val="24"/>
          <w:szCs w:val="24"/>
        </w:rPr>
        <w:t>Я, ________________________________________________________________</w:t>
      </w:r>
    </w:p>
    <w:p>
      <w:pPr>
        <w:pStyle w:val="Normal"/>
        <w:jc w:val="both"/>
        <w:rPr>
          <w:color w:val="000000"/>
          <w:sz w:val="24"/>
          <w:szCs w:val="24"/>
        </w:rPr>
      </w:pPr>
      <w:r>
        <w:rPr>
          <w:color w:val="000000"/>
          <w:sz w:val="24"/>
          <w:szCs w:val="24"/>
        </w:rPr>
        <w:t>___________________________________________________________________________________________________________________________________ ,</w:t>
      </w:r>
    </w:p>
    <w:p>
      <w:pPr>
        <w:pStyle w:val="Normal"/>
        <w:jc w:val="both"/>
        <w:rPr>
          <w:color w:val="000000"/>
          <w:sz w:val="24"/>
          <w:szCs w:val="24"/>
        </w:rPr>
      </w:pPr>
      <w:r>
        <w:rPr>
          <w:color w:val="000000"/>
          <w:sz w:val="24"/>
          <w:szCs w:val="24"/>
        </w:rPr>
        <w:t>(Ф.И.О., адрес регистрации; серия и номер документа, удостоверяющего личность, дата выдачи и кем выдан документ)</w:t>
      </w:r>
    </w:p>
    <w:p>
      <w:pPr>
        <w:pStyle w:val="Normal"/>
        <w:jc w:val="both"/>
        <w:rPr>
          <w:color w:val="000000"/>
          <w:sz w:val="24"/>
          <w:szCs w:val="24"/>
        </w:rPr>
      </w:pPr>
      <w:r>
        <w:rPr>
          <w:color w:val="000000"/>
          <w:sz w:val="24"/>
          <w:szCs w:val="24"/>
        </w:rPr>
        <w:t>являясь законным родителем/опекуном ребенка:</w:t>
      </w:r>
    </w:p>
    <w:p>
      <w:pPr>
        <w:pStyle w:val="Normal"/>
        <w:jc w:val="both"/>
        <w:rPr>
          <w:color w:val="000000"/>
          <w:sz w:val="24"/>
          <w:szCs w:val="24"/>
        </w:rPr>
      </w:pPr>
      <w:r>
        <w:rPr>
          <w:color w:val="000000"/>
          <w:sz w:val="24"/>
          <w:szCs w:val="24"/>
        </w:rPr>
        <w:t>____________________________________________________________________________,</w:t>
      </w:r>
    </w:p>
    <w:p>
      <w:pPr>
        <w:pStyle w:val="Normal"/>
        <w:ind w:firstLine="709"/>
        <w:jc w:val="both"/>
        <w:rPr>
          <w:color w:val="000000"/>
          <w:sz w:val="24"/>
          <w:szCs w:val="24"/>
        </w:rPr>
      </w:pPr>
      <w:r>
        <w:rPr>
          <w:color w:val="000000"/>
          <w:sz w:val="24"/>
          <w:szCs w:val="24"/>
        </w:rPr>
        <w:t>(фамилия, имя, отчество ребенка полностью)</w:t>
      </w:r>
    </w:p>
    <w:p>
      <w:pPr>
        <w:pStyle w:val="Normal"/>
        <w:overflowPunct w:val="true"/>
        <w:jc w:val="both"/>
        <w:rPr>
          <w:color w:val="000000"/>
          <w:sz w:val="24"/>
          <w:szCs w:val="24"/>
        </w:rPr>
      </w:pPr>
      <w:r>
        <w:rPr>
          <w:color w:val="000000"/>
          <w:sz w:val="24"/>
          <w:szCs w:val="24"/>
        </w:rPr>
        <w:t xml:space="preserve">место учебы которого в настоящее время (в соответствии с уставом общеобразовательного учреждения) ______________________, класс ____ подтверждаю его участие </w:t>
      </w:r>
      <w:r>
        <w:rPr>
          <w:b/>
          <w:color w:val="000000"/>
          <w:sz w:val="24"/>
          <w:szCs w:val="24"/>
        </w:rPr>
        <w:t>в школьном/муниципальном</w:t>
      </w:r>
      <w:r>
        <w:rPr>
          <w:color w:val="000000"/>
          <w:sz w:val="24"/>
          <w:szCs w:val="24"/>
        </w:rPr>
        <w:t xml:space="preserve"> (нужное подчеркнуть) этапе Всероссийской олимпиады школьников по предмету (там)  ________________________________________________________________________ </w:t>
      </w:r>
    </w:p>
    <w:p>
      <w:pPr>
        <w:pStyle w:val="Normal"/>
        <w:jc w:val="both"/>
        <w:rPr>
          <w:color w:val="000000"/>
          <w:sz w:val="24"/>
          <w:szCs w:val="24"/>
        </w:rPr>
      </w:pPr>
      <w:r>
        <w:rPr>
          <w:color w:val="000000"/>
          <w:sz w:val="24"/>
          <w:szCs w:val="24"/>
          <w:u w:val="single"/>
        </w:rPr>
        <w:t>Дата рождения (число, месяц, год):</w:t>
      </w:r>
      <w:r>
        <w:rPr>
          <w:color w:val="000000"/>
          <w:sz w:val="24"/>
          <w:szCs w:val="24"/>
        </w:rPr>
        <w:t xml:space="preserve"> _________________</w:t>
      </w:r>
    </w:p>
    <w:p>
      <w:pPr>
        <w:pStyle w:val="Normal"/>
        <w:jc w:val="both"/>
        <w:rPr>
          <w:color w:val="000000"/>
          <w:sz w:val="24"/>
          <w:szCs w:val="24"/>
        </w:rPr>
      </w:pPr>
      <w:r>
        <w:rPr>
          <w:color w:val="000000"/>
          <w:sz w:val="24"/>
          <w:szCs w:val="24"/>
          <w:u w:val="single"/>
        </w:rPr>
        <w:t>Гражданство:</w:t>
      </w:r>
      <w:r>
        <w:rPr>
          <w:color w:val="000000"/>
          <w:sz w:val="24"/>
          <w:szCs w:val="24"/>
        </w:rPr>
        <w:t>_______________________</w:t>
      </w:r>
    </w:p>
    <w:p>
      <w:pPr>
        <w:pStyle w:val="Normal"/>
        <w:jc w:val="both"/>
        <w:rPr>
          <w:color w:val="000000"/>
          <w:sz w:val="24"/>
          <w:szCs w:val="24"/>
        </w:rPr>
      </w:pPr>
      <w:r>
        <w:rPr>
          <w:color w:val="000000"/>
          <w:sz w:val="24"/>
          <w:szCs w:val="24"/>
          <w:u w:val="single"/>
        </w:rPr>
        <w:t>Домашний адрес (с индексом), контактный телефон:</w:t>
      </w:r>
      <w:r>
        <w:rPr>
          <w:color w:val="000000"/>
          <w:sz w:val="24"/>
          <w:szCs w:val="24"/>
        </w:rPr>
        <w:t>________________________________________________________________________________________________________________</w:t>
      </w:r>
    </w:p>
    <w:p>
      <w:pPr>
        <w:pStyle w:val="Normal"/>
        <w:overflowPunct w:val="true"/>
        <w:ind w:firstLine="709"/>
        <w:jc w:val="both"/>
        <w:rPr>
          <w:color w:val="000000"/>
          <w:sz w:val="24"/>
          <w:szCs w:val="24"/>
        </w:rPr>
      </w:pPr>
      <w:r>
        <w:rPr>
          <w:color w:val="000000"/>
          <w:sz w:val="24"/>
          <w:szCs w:val="24"/>
        </w:rPr>
        <w:t>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w:t>
      </w:r>
    </w:p>
    <w:p>
      <w:pPr>
        <w:pStyle w:val="Normal"/>
        <w:numPr>
          <w:ilvl w:val="0"/>
          <w:numId w:val="2"/>
        </w:numPr>
        <w:overflowPunct w:val="true"/>
        <w:ind w:left="0" w:firstLine="709"/>
        <w:jc w:val="both"/>
        <w:rPr>
          <w:color w:val="000000"/>
          <w:sz w:val="24"/>
          <w:szCs w:val="24"/>
        </w:rPr>
      </w:pPr>
      <w:r>
        <w:rPr>
          <w:color w:val="000000"/>
          <w:sz w:val="24"/>
          <w:szCs w:val="24"/>
        </w:rPr>
        <w:t xml:space="preserve">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
    <w:p>
      <w:pPr>
        <w:pStyle w:val="Normal"/>
        <w:numPr>
          <w:ilvl w:val="0"/>
          <w:numId w:val="2"/>
        </w:numPr>
        <w:overflowPunct w:val="true"/>
        <w:ind w:left="0" w:firstLine="709"/>
        <w:jc w:val="both"/>
        <w:rPr>
          <w:color w:val="000000"/>
          <w:sz w:val="24"/>
          <w:szCs w:val="24"/>
        </w:rPr>
      </w:pPr>
      <w:r>
        <w:rPr>
          <w:color w:val="000000"/>
          <w:sz w:val="24"/>
          <w:szCs w:val="24"/>
        </w:rPr>
        <w:t xml:space="preserve">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w:t>
      </w:r>
    </w:p>
    <w:p>
      <w:pPr>
        <w:pStyle w:val="Normal"/>
        <w:overflowPunct w:val="true"/>
        <w:ind w:firstLine="709"/>
        <w:jc w:val="both"/>
        <w:rPr>
          <w:color w:val="000000"/>
          <w:sz w:val="24"/>
          <w:szCs w:val="24"/>
        </w:rPr>
      </w:pPr>
      <w:r>
        <w:rPr>
          <w:color w:val="000000"/>
          <w:sz w:val="24"/>
          <w:szCs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Действия с персональными данными: автоматизированные с использованием средств вычислительной техники.</w:t>
      </w:r>
    </w:p>
    <w:p>
      <w:pPr>
        <w:pStyle w:val="Normal"/>
        <w:overflowPunct w:val="true"/>
        <w:ind w:firstLine="709"/>
        <w:jc w:val="both"/>
        <w:rPr>
          <w:color w:val="000000"/>
          <w:sz w:val="24"/>
          <w:szCs w:val="24"/>
        </w:rPr>
      </w:pPr>
      <w:r>
        <w:rPr>
          <w:color w:val="000000"/>
          <w:sz w:val="24"/>
          <w:szCs w:val="24"/>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pPr>
        <w:pStyle w:val="Normal"/>
        <w:jc w:val="both"/>
        <w:rPr>
          <w:color w:val="000000"/>
          <w:sz w:val="24"/>
          <w:szCs w:val="24"/>
        </w:rPr>
      </w:pPr>
      <w:r>
        <w:rPr>
          <w:color w:val="000000"/>
          <w:sz w:val="24"/>
          <w:szCs w:val="24"/>
        </w:rPr>
        <w:t>Согласие действует 1 год с даты  подписания.</w:t>
      </w:r>
    </w:p>
    <w:p>
      <w:pPr>
        <w:pStyle w:val="Normal"/>
        <w:jc w:val="both"/>
        <w:rPr>
          <w:color w:val="000000"/>
          <w:sz w:val="24"/>
          <w:szCs w:val="24"/>
        </w:rPr>
      </w:pPr>
      <w:r>
        <w:rPr>
          <w:color w:val="000000"/>
          <w:sz w:val="24"/>
          <w:szCs w:val="24"/>
        </w:rPr>
        <w:t>Я уведомлен о своем праве отозвать согласие путем подачи письменного заявления руководителю _____________________________________________________________________.</w:t>
      </w:r>
    </w:p>
    <w:p>
      <w:pPr>
        <w:pStyle w:val="Normal"/>
        <w:ind w:firstLine="709"/>
        <w:jc w:val="both"/>
        <w:rPr>
          <w:color w:val="000000"/>
          <w:sz w:val="24"/>
          <w:szCs w:val="24"/>
        </w:rPr>
      </w:pPr>
      <w:r>
        <w:rPr>
          <w:color w:val="000000"/>
          <w:sz w:val="24"/>
          <w:szCs w:val="24"/>
        </w:rPr>
        <w:t xml:space="preserve">                         </w:t>
      </w:r>
      <w:r>
        <w:rPr>
          <w:color w:val="000000"/>
          <w:sz w:val="24"/>
          <w:szCs w:val="24"/>
          <w:vertAlign w:val="superscript"/>
        </w:rPr>
        <w:t>название ОО</w:t>
      </w:r>
    </w:p>
    <w:p>
      <w:pPr>
        <w:pStyle w:val="Normal"/>
        <w:jc w:val="both"/>
        <w:rPr>
          <w:color w:val="000000"/>
          <w:sz w:val="24"/>
          <w:szCs w:val="24"/>
        </w:rPr>
      </w:pPr>
      <w:r>
        <w:rPr>
          <w:color w:val="000000"/>
          <w:sz w:val="24"/>
          <w:szCs w:val="24"/>
        </w:rPr>
        <w:t>Я ознакомлен с Порядком проведения Всероссийской олимпиады школьников.</w:t>
      </w:r>
    </w:p>
    <w:p>
      <w:pPr>
        <w:pStyle w:val="Normal"/>
        <w:tabs>
          <w:tab w:val="left" w:pos="4720" w:leader="none"/>
        </w:tabs>
        <w:jc w:val="both"/>
        <w:rPr>
          <w:color w:val="000000"/>
          <w:sz w:val="24"/>
          <w:szCs w:val="24"/>
        </w:rPr>
      </w:pPr>
      <w:r>
        <w:rPr>
          <w:color w:val="000000"/>
          <w:sz w:val="24"/>
          <w:szCs w:val="24"/>
        </w:rPr>
        <w:t>Дата: «_____»______________202___г.</w:t>
        <w:tab/>
        <w:t>_________________________________________</w:t>
      </w:r>
    </w:p>
    <w:p>
      <w:pPr>
        <w:pStyle w:val="Normal"/>
        <w:jc w:val="right"/>
        <w:rPr>
          <w:color w:val="000000"/>
        </w:rPr>
      </w:pPr>
      <w:r>
        <w:rPr>
          <w:color w:val="000000"/>
        </w:rPr>
      </w:r>
    </w:p>
    <w:p>
      <w:pPr>
        <w:pStyle w:val="Normal"/>
        <w:jc w:val="right"/>
        <w:rPr>
          <w:color w:val="000000"/>
        </w:rPr>
      </w:pPr>
      <w:r>
        <w:rPr>
          <w:color w:val="000000"/>
        </w:rPr>
        <w:t>Приложение 2</w:t>
      </w:r>
    </w:p>
    <w:p>
      <w:pPr>
        <w:pStyle w:val="Normal"/>
        <w:jc w:val="right"/>
        <w:rPr>
          <w:b/>
          <w:b/>
          <w:color w:val="000000"/>
          <w:sz w:val="28"/>
          <w:szCs w:val="28"/>
        </w:rPr>
      </w:pPr>
      <w:r>
        <w:rPr>
          <w:b/>
          <w:color w:val="000000"/>
          <w:sz w:val="28"/>
          <w:szCs w:val="28"/>
        </w:rPr>
      </w:r>
    </w:p>
    <w:p>
      <w:pPr>
        <w:pStyle w:val="Normal"/>
        <w:overflowPunct w:val="true"/>
        <w:ind w:firstLine="709"/>
        <w:jc w:val="center"/>
        <w:rPr>
          <w:b/>
          <w:b/>
          <w:bCs/>
          <w:color w:val="000000"/>
          <w:sz w:val="23"/>
          <w:szCs w:val="23"/>
        </w:rPr>
      </w:pPr>
      <w:r>
        <w:rPr>
          <w:b/>
          <w:bCs/>
          <w:color w:val="000000"/>
          <w:sz w:val="23"/>
          <w:szCs w:val="23"/>
        </w:rPr>
      </w:r>
    </w:p>
    <w:p>
      <w:pPr>
        <w:pStyle w:val="Normal"/>
        <w:overflowPunct w:val="true"/>
        <w:ind w:firstLine="709"/>
        <w:jc w:val="center"/>
        <w:rPr>
          <w:b/>
          <w:b/>
          <w:bCs/>
          <w:color w:val="000000"/>
          <w:sz w:val="23"/>
          <w:szCs w:val="23"/>
        </w:rPr>
      </w:pPr>
      <w:r>
        <w:rPr>
          <w:b/>
          <w:bCs/>
          <w:color w:val="000000"/>
          <w:sz w:val="23"/>
          <w:szCs w:val="23"/>
        </w:rPr>
        <w:t>Инструкция для дежурных учителей во время проведения школьного этапа олимпиады</w:t>
      </w:r>
    </w:p>
    <w:p>
      <w:pPr>
        <w:pStyle w:val="Normal"/>
        <w:ind w:firstLine="709"/>
        <w:jc w:val="both"/>
        <w:rPr>
          <w:color w:val="000000"/>
        </w:rPr>
      </w:pPr>
      <w:r>
        <w:rPr>
          <w:color w:val="000000"/>
        </w:rPr>
      </w:r>
    </w:p>
    <w:p>
      <w:pPr>
        <w:pStyle w:val="Normal"/>
        <w:overflowPunct w:val="true"/>
        <w:ind w:firstLine="709"/>
        <w:jc w:val="both"/>
        <w:rPr>
          <w:color w:val="000000"/>
          <w:sz w:val="28"/>
          <w:szCs w:val="28"/>
        </w:rPr>
      </w:pPr>
      <w:r>
        <w:rPr>
          <w:color w:val="000000"/>
          <w:sz w:val="28"/>
          <w:szCs w:val="28"/>
        </w:rPr>
        <w:t>К дежурству в помещениях, где выполняются задания, привлекаются учителя, не являющиеся предметниками по данной учебной дисциплине.</w:t>
      </w:r>
    </w:p>
    <w:p>
      <w:pPr>
        <w:pStyle w:val="Normal"/>
        <w:ind w:firstLine="709"/>
        <w:jc w:val="both"/>
        <w:rPr>
          <w:color w:val="000000"/>
          <w:sz w:val="28"/>
          <w:szCs w:val="28"/>
        </w:rPr>
      </w:pPr>
      <w:r>
        <w:rPr>
          <w:color w:val="000000"/>
          <w:sz w:val="28"/>
          <w:szCs w:val="28"/>
        </w:rPr>
      </w:r>
    </w:p>
    <w:p>
      <w:pPr>
        <w:pStyle w:val="Normal"/>
        <w:ind w:firstLine="709"/>
        <w:jc w:val="both"/>
        <w:rPr>
          <w:b/>
          <w:b/>
          <w:color w:val="000000"/>
          <w:sz w:val="28"/>
          <w:szCs w:val="28"/>
        </w:rPr>
      </w:pPr>
      <w:r>
        <w:rPr>
          <w:b/>
          <w:color w:val="000000"/>
          <w:sz w:val="28"/>
          <w:szCs w:val="28"/>
        </w:rPr>
        <w:t>НЕОБХОДИМО:</w:t>
      </w:r>
    </w:p>
    <w:p>
      <w:pPr>
        <w:pStyle w:val="Normal"/>
        <w:ind w:firstLine="709"/>
        <w:jc w:val="both"/>
        <w:rPr>
          <w:color w:val="000000"/>
          <w:sz w:val="28"/>
          <w:szCs w:val="28"/>
        </w:rPr>
      </w:pPr>
      <w:r>
        <w:rPr>
          <w:color w:val="000000"/>
          <w:sz w:val="28"/>
          <w:szCs w:val="28"/>
        </w:rPr>
      </w:r>
    </w:p>
    <w:p>
      <w:pPr>
        <w:pStyle w:val="Normal"/>
        <w:numPr>
          <w:ilvl w:val="0"/>
          <w:numId w:val="3"/>
        </w:numPr>
        <w:tabs>
          <w:tab w:val="left" w:pos="400" w:leader="none"/>
        </w:tabs>
        <w:overflowPunct w:val="true"/>
        <w:ind w:left="0" w:firstLine="709"/>
        <w:jc w:val="both"/>
        <w:rPr>
          <w:color w:val="000000"/>
          <w:sz w:val="28"/>
          <w:szCs w:val="28"/>
        </w:rPr>
      </w:pPr>
      <w:r>
        <w:rPr>
          <w:color w:val="000000"/>
          <w:sz w:val="28"/>
          <w:szCs w:val="28"/>
        </w:rPr>
        <w:t xml:space="preserve">До начала олимпиады проверить в кабинете столы и парты (на наличие посторонних записей, книг и т.п.), технику (на исправность работы). </w:t>
      </w:r>
    </w:p>
    <w:p>
      <w:pPr>
        <w:pStyle w:val="Normal"/>
        <w:numPr>
          <w:ilvl w:val="0"/>
          <w:numId w:val="3"/>
        </w:numPr>
        <w:tabs>
          <w:tab w:val="left" w:pos="400" w:leader="none"/>
        </w:tabs>
        <w:overflowPunct w:val="true"/>
        <w:ind w:left="0" w:firstLine="709"/>
        <w:jc w:val="both"/>
        <w:rPr>
          <w:color w:val="000000"/>
          <w:sz w:val="28"/>
          <w:szCs w:val="28"/>
        </w:rPr>
      </w:pPr>
      <w:r>
        <w:rPr>
          <w:color w:val="000000"/>
          <w:sz w:val="28"/>
          <w:szCs w:val="28"/>
        </w:rPr>
        <w:t xml:space="preserve">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pPr>
        <w:pStyle w:val="Normal"/>
        <w:numPr>
          <w:ilvl w:val="0"/>
          <w:numId w:val="3"/>
        </w:numPr>
        <w:tabs>
          <w:tab w:val="left" w:pos="400" w:leader="none"/>
        </w:tabs>
        <w:overflowPunct w:val="true"/>
        <w:ind w:left="0" w:firstLine="709"/>
        <w:jc w:val="both"/>
        <w:rPr>
          <w:color w:val="000000"/>
          <w:sz w:val="28"/>
          <w:szCs w:val="28"/>
        </w:rPr>
      </w:pPr>
      <w:r>
        <w:rPr>
          <w:color w:val="000000"/>
          <w:sz w:val="28"/>
          <w:szCs w:val="28"/>
        </w:rPr>
        <w:t xml:space="preserve">Отключить сотовые телефоны. </w:t>
      </w:r>
    </w:p>
    <w:p>
      <w:pPr>
        <w:pStyle w:val="Normal"/>
        <w:numPr>
          <w:ilvl w:val="0"/>
          <w:numId w:val="3"/>
        </w:numPr>
        <w:tabs>
          <w:tab w:val="left" w:pos="400" w:leader="none"/>
        </w:tabs>
        <w:overflowPunct w:val="true"/>
        <w:ind w:left="0" w:firstLine="709"/>
        <w:jc w:val="both"/>
        <w:rPr>
          <w:color w:val="000000"/>
          <w:sz w:val="28"/>
          <w:szCs w:val="28"/>
        </w:rPr>
      </w:pPr>
      <w:r>
        <w:rPr>
          <w:color w:val="000000"/>
          <w:sz w:val="28"/>
          <w:szCs w:val="28"/>
        </w:rPr>
        <w:t xml:space="preserve">Все участники олимпиады должны убрать свои учебники, сумки, телефоны на отдельно стоящий стол. </w:t>
      </w:r>
    </w:p>
    <w:p>
      <w:pPr>
        <w:pStyle w:val="Normal"/>
        <w:numPr>
          <w:ilvl w:val="0"/>
          <w:numId w:val="3"/>
        </w:numPr>
        <w:tabs>
          <w:tab w:val="left" w:pos="400" w:leader="none"/>
        </w:tabs>
        <w:overflowPunct w:val="true"/>
        <w:ind w:left="0" w:firstLine="709"/>
        <w:jc w:val="both"/>
        <w:rPr>
          <w:color w:val="000000"/>
          <w:sz w:val="28"/>
          <w:szCs w:val="28"/>
        </w:rPr>
      </w:pPr>
      <w:r>
        <w:rPr>
          <w:color w:val="000000"/>
          <w:sz w:val="28"/>
          <w:szCs w:val="28"/>
        </w:rPr>
        <w:t xml:space="preserve">Не  допускать обсуждений,  шпаргалок  - нарушителей удалить с олимпиады  </w:t>
      </w:r>
      <w:r>
        <w:rPr>
          <w:b/>
          <w:bCs/>
          <w:color w:val="000000"/>
          <w:sz w:val="28"/>
          <w:szCs w:val="28"/>
        </w:rPr>
        <w:t>(объявить об</w:t>
      </w:r>
      <w:r>
        <w:rPr>
          <w:color w:val="000000"/>
          <w:sz w:val="28"/>
          <w:szCs w:val="28"/>
        </w:rPr>
        <w:t xml:space="preserve"> </w:t>
      </w:r>
      <w:r>
        <w:rPr>
          <w:b/>
          <w:bCs/>
          <w:color w:val="000000"/>
          <w:sz w:val="28"/>
          <w:szCs w:val="28"/>
        </w:rPr>
        <w:t xml:space="preserve">этом участникам олимпиады заранее). </w:t>
      </w:r>
    </w:p>
    <w:p>
      <w:pPr>
        <w:pStyle w:val="Normal"/>
        <w:numPr>
          <w:ilvl w:val="0"/>
          <w:numId w:val="3"/>
        </w:numPr>
        <w:tabs>
          <w:tab w:val="left" w:pos="400" w:leader="none"/>
        </w:tabs>
        <w:overflowPunct w:val="true"/>
        <w:ind w:left="0" w:firstLine="709"/>
        <w:jc w:val="both"/>
        <w:rPr>
          <w:color w:val="000000"/>
          <w:sz w:val="28"/>
          <w:szCs w:val="28"/>
        </w:rPr>
      </w:pPr>
      <w:r>
        <w:rPr>
          <w:color w:val="000000"/>
          <w:sz w:val="28"/>
          <w:szCs w:val="28"/>
        </w:rPr>
        <w:t xml:space="preserve">Во время проведения олимпиады в кабинетах не должно быть посторонних людей. </w:t>
      </w:r>
    </w:p>
    <w:p>
      <w:pPr>
        <w:pStyle w:val="Normal"/>
        <w:numPr>
          <w:ilvl w:val="0"/>
          <w:numId w:val="3"/>
        </w:numPr>
        <w:tabs>
          <w:tab w:val="left" w:pos="400" w:leader="none"/>
        </w:tabs>
        <w:overflowPunct w:val="true"/>
        <w:ind w:left="0" w:firstLine="709"/>
        <w:jc w:val="both"/>
        <w:rPr>
          <w:color w:val="000000"/>
          <w:sz w:val="28"/>
          <w:szCs w:val="28"/>
        </w:rPr>
      </w:pPr>
      <w:r>
        <w:rPr>
          <w:color w:val="000000"/>
          <w:sz w:val="28"/>
          <w:szCs w:val="28"/>
        </w:rPr>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pPr>
        <w:pStyle w:val="Normal"/>
        <w:numPr>
          <w:ilvl w:val="0"/>
          <w:numId w:val="4"/>
        </w:numPr>
        <w:tabs>
          <w:tab w:val="left" w:pos="400" w:leader="none"/>
        </w:tabs>
        <w:overflowPunct w:val="true"/>
        <w:ind w:left="0" w:firstLine="709"/>
        <w:jc w:val="both"/>
        <w:rPr>
          <w:color w:val="000000"/>
          <w:sz w:val="28"/>
          <w:szCs w:val="28"/>
        </w:rPr>
      </w:pPr>
      <w:r>
        <mc:AlternateContent>
          <mc:Choice Requires="wps">
            <w:drawing>
              <wp:anchor behindDoc="1" distT="0" distB="0" distL="114300" distR="114300" simplePos="0" locked="0" layoutInCell="1" allowOverlap="1" relativeHeight="2" wp14:anchorId="25D1B769">
                <wp:simplePos x="0" y="0"/>
                <wp:positionH relativeFrom="column">
                  <wp:posOffset>4153535</wp:posOffset>
                </wp:positionH>
                <wp:positionV relativeFrom="paragraph">
                  <wp:posOffset>-360680</wp:posOffset>
                </wp:positionV>
                <wp:extent cx="2324735" cy="1270"/>
                <wp:effectExtent l="10160" t="5715" r="8890" b="13335"/>
                <wp:wrapNone/>
                <wp:docPr id="1" name="Прямая соединительная линия 1"/>
                <a:graphic xmlns:a="http://schemas.openxmlformats.org/drawingml/2006/main">
                  <a:graphicData uri="http://schemas.microsoft.com/office/word/2010/wordprocessingShape">
                    <wps:wsp>
                      <wps:cNvSpPr/>
                      <wps:spPr>
                        <a:xfrm>
                          <a:off x="0" y="0"/>
                          <a:ext cx="2324160" cy="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327.05pt,-28.45pt" to="510pt,-28.45pt" ID="Прямая соединительная линия 1" stroked="t" style="position:absolute" wp14:anchorId="25D1B769">
                <v:stroke color="black" weight="7560" joinstyle="round" endcap="flat"/>
                <v:fill o:detectmouseclick="t" on="false"/>
              </v:line>
            </w:pict>
          </mc:Fallback>
        </mc:AlternateContent>
      </w:r>
      <w:r>
        <w:rPr>
          <w:color w:val="000000"/>
          <w:sz w:val="28"/>
          <w:szCs w:val="28"/>
        </w:rPr>
        <w:t xml:space="preserve">После завершения олимпиады все работы сдаются лично представителю школьного оргкомитета. Дежурный несет личную ответственность за происходящее в кабинете во время олимпиады. </w:t>
      </w:r>
    </w:p>
    <w:p>
      <w:pPr>
        <w:pStyle w:val="Normal"/>
        <w:ind w:firstLine="709"/>
        <w:jc w:val="both"/>
        <w:rPr>
          <w:b/>
          <w:b/>
          <w:bCs/>
          <w:color w:val="000000"/>
          <w:sz w:val="28"/>
          <w:szCs w:val="28"/>
        </w:rPr>
      </w:pPr>
      <w:r>
        <w:rPr>
          <w:b/>
          <w:bCs/>
          <w:color w:val="000000"/>
          <w:sz w:val="28"/>
          <w:szCs w:val="28"/>
        </w:rPr>
        <w:t>Организация фото и видеосъемки разрешена только представителям оргкомитета.</w:t>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t>Приложение 3</w:t>
      </w:r>
    </w:p>
    <w:p>
      <w:pPr>
        <w:pStyle w:val="Normal"/>
        <w:ind w:firstLine="709"/>
        <w:jc w:val="right"/>
        <w:rPr>
          <w:b/>
          <w:b/>
          <w:color w:val="000000"/>
          <w:sz w:val="28"/>
          <w:szCs w:val="28"/>
        </w:rPr>
      </w:pPr>
      <w:r>
        <w:rPr>
          <w:b/>
          <w:color w:val="000000"/>
          <w:sz w:val="28"/>
          <w:szCs w:val="28"/>
        </w:rPr>
      </w:r>
    </w:p>
    <w:p>
      <w:pPr>
        <w:pStyle w:val="Normal"/>
        <w:ind w:firstLine="709"/>
        <w:jc w:val="center"/>
        <w:rPr>
          <w:b/>
          <w:b/>
          <w:color w:val="000000"/>
          <w:sz w:val="28"/>
          <w:szCs w:val="28"/>
        </w:rPr>
      </w:pPr>
      <w:r>
        <w:rPr>
          <w:b/>
          <w:color w:val="000000"/>
          <w:sz w:val="28"/>
          <w:szCs w:val="28"/>
        </w:rPr>
      </w:r>
    </w:p>
    <w:p>
      <w:pPr>
        <w:pStyle w:val="Normal"/>
        <w:ind w:firstLine="709"/>
        <w:jc w:val="center"/>
        <w:rPr>
          <w:b/>
          <w:b/>
          <w:color w:val="000000"/>
          <w:sz w:val="28"/>
          <w:szCs w:val="28"/>
        </w:rPr>
      </w:pPr>
      <w:r>
        <w:rPr>
          <w:b/>
          <w:color w:val="000000"/>
          <w:sz w:val="28"/>
          <w:szCs w:val="28"/>
        </w:rPr>
        <w:t>Ведомость проведения инструктажа участников школьного/муниципального (нужное подчеркнуть) этапа Всероссийской олимпиады школьников в 2023-2024 учебном году</w:t>
      </w:r>
    </w:p>
    <w:p>
      <w:pPr>
        <w:pStyle w:val="Normal"/>
        <w:ind w:firstLine="709"/>
        <w:jc w:val="both"/>
        <w:rPr>
          <w:b/>
          <w:b/>
          <w:color w:val="000000"/>
          <w:sz w:val="28"/>
          <w:szCs w:val="28"/>
        </w:rPr>
      </w:pPr>
      <w:r>
        <w:rPr>
          <w:b/>
          <w:color w:val="000000"/>
          <w:sz w:val="28"/>
          <w:szCs w:val="28"/>
        </w:rPr>
      </w:r>
    </w:p>
    <w:p>
      <w:pPr>
        <w:pStyle w:val="Normal"/>
        <w:ind w:firstLine="709"/>
        <w:jc w:val="both"/>
        <w:rPr>
          <w:color w:val="000000"/>
          <w:sz w:val="26"/>
          <w:szCs w:val="26"/>
        </w:rPr>
      </w:pPr>
      <w:r>
        <w:rPr>
          <w:color w:val="000000"/>
          <w:sz w:val="26"/>
          <w:szCs w:val="26"/>
        </w:rPr>
        <w:t>Дата проведения олимпиады ___________________</w:t>
      </w:r>
    </w:p>
    <w:p>
      <w:pPr>
        <w:pStyle w:val="Normal"/>
        <w:ind w:firstLine="709"/>
        <w:jc w:val="both"/>
        <w:rPr>
          <w:color w:val="000000"/>
          <w:sz w:val="26"/>
          <w:szCs w:val="26"/>
        </w:rPr>
      </w:pPr>
      <w:r>
        <w:rPr>
          <w:color w:val="000000"/>
          <w:sz w:val="26"/>
          <w:szCs w:val="26"/>
        </w:rPr>
        <w:t>Предмет ____________________________________</w:t>
      </w:r>
    </w:p>
    <w:p>
      <w:pPr>
        <w:pStyle w:val="Normal"/>
        <w:ind w:firstLine="709"/>
        <w:jc w:val="both"/>
        <w:rPr>
          <w:color w:val="000000"/>
          <w:sz w:val="26"/>
          <w:szCs w:val="26"/>
        </w:rPr>
      </w:pPr>
      <w:r>
        <w:rPr>
          <w:color w:val="000000"/>
          <w:sz w:val="26"/>
          <w:szCs w:val="26"/>
        </w:rPr>
        <w:t>Пункт проведения ____________________________</w:t>
      </w:r>
    </w:p>
    <w:p>
      <w:pPr>
        <w:pStyle w:val="Normal"/>
        <w:ind w:firstLine="709"/>
        <w:jc w:val="both"/>
        <w:rPr>
          <w:color w:val="000000"/>
          <w:sz w:val="26"/>
          <w:szCs w:val="26"/>
        </w:rPr>
      </w:pPr>
      <w:r>
        <w:rPr>
          <w:color w:val="000000"/>
          <w:sz w:val="26"/>
          <w:szCs w:val="26"/>
        </w:rPr>
        <w:t>Аудитория __________________________________</w:t>
      </w:r>
    </w:p>
    <w:p>
      <w:pPr>
        <w:pStyle w:val="Normal"/>
        <w:ind w:firstLine="709"/>
        <w:jc w:val="both"/>
        <w:rPr>
          <w:color w:val="000000"/>
          <w:sz w:val="26"/>
          <w:szCs w:val="26"/>
        </w:rPr>
      </w:pPr>
      <w:r>
        <w:rPr>
          <w:color w:val="000000"/>
          <w:sz w:val="26"/>
          <w:szCs w:val="26"/>
        </w:rPr>
      </w:r>
    </w:p>
    <w:tbl>
      <w:tblPr>
        <w:tblStyle w:val="TableGrid0"/>
        <w:tblW w:w="9911" w:type="dxa"/>
        <w:jc w:val="left"/>
        <w:tblInd w:w="0" w:type="dxa"/>
        <w:tblCellMar>
          <w:top w:w="0" w:type="dxa"/>
          <w:left w:w="108" w:type="dxa"/>
          <w:bottom w:w="0" w:type="dxa"/>
          <w:right w:w="108" w:type="dxa"/>
        </w:tblCellMar>
        <w:tblLook w:val="04a0" w:noVBand="1" w:noHBand="0" w:lastColumn="0" w:firstColumn="1" w:lastRow="0" w:firstRow="1"/>
      </w:tblPr>
      <w:tblGrid>
        <w:gridCol w:w="1125"/>
        <w:gridCol w:w="4812"/>
        <w:gridCol w:w="1025"/>
        <w:gridCol w:w="2948"/>
      </w:tblGrid>
      <w:tr>
        <w:trPr/>
        <w:tc>
          <w:tcPr>
            <w:tcW w:w="1125" w:type="dxa"/>
            <w:tcBorders/>
            <w:shd w:fill="auto" w:val="clear"/>
            <w:tcMar>
              <w:left w:w="108" w:type="dxa"/>
            </w:tcMar>
            <w:vAlign w:val="center"/>
          </w:tcPr>
          <w:p>
            <w:pPr>
              <w:pStyle w:val="Normal"/>
              <w:spacing w:lineRule="auto" w:line="240" w:before="0" w:after="0"/>
              <w:ind w:firstLine="709"/>
              <w:jc w:val="both"/>
              <w:rPr>
                <w:b/>
                <w:b/>
                <w:color w:val="000000"/>
                <w:szCs w:val="28"/>
              </w:rPr>
            </w:pPr>
            <w:r>
              <w:rPr>
                <w:rFonts w:eastAsia="Times New Roman" w:cs="Times New Roman"/>
                <w:b/>
                <w:color w:val="000000"/>
                <w:szCs w:val="28"/>
                <w:lang w:eastAsia="ru-RU"/>
              </w:rPr>
              <w:t>№</w:t>
            </w:r>
          </w:p>
        </w:tc>
        <w:tc>
          <w:tcPr>
            <w:tcW w:w="4812" w:type="dxa"/>
            <w:tcBorders/>
            <w:shd w:fill="auto" w:val="clear"/>
            <w:tcMar>
              <w:left w:w="108" w:type="dxa"/>
            </w:tcMar>
            <w:vAlign w:val="center"/>
          </w:tcPr>
          <w:p>
            <w:pPr>
              <w:pStyle w:val="Normal"/>
              <w:spacing w:lineRule="auto" w:line="240" w:before="0" w:after="0"/>
              <w:ind w:firstLine="709"/>
              <w:jc w:val="both"/>
              <w:rPr>
                <w:b/>
                <w:b/>
                <w:color w:val="000000"/>
                <w:szCs w:val="28"/>
              </w:rPr>
            </w:pPr>
            <w:r>
              <w:rPr>
                <w:rFonts w:eastAsia="Times New Roman" w:cs="Times New Roman"/>
                <w:b/>
                <w:color w:val="000000"/>
                <w:szCs w:val="28"/>
                <w:lang w:eastAsia="ru-RU"/>
              </w:rPr>
              <w:t>Ф.И.О. участника олимпиады</w:t>
            </w:r>
          </w:p>
        </w:tc>
        <w:tc>
          <w:tcPr>
            <w:tcW w:w="1025" w:type="dxa"/>
            <w:tcBorders/>
            <w:shd w:fill="auto" w:val="clear"/>
            <w:tcMar>
              <w:left w:w="108" w:type="dxa"/>
            </w:tcMar>
            <w:vAlign w:val="center"/>
          </w:tcPr>
          <w:p>
            <w:pPr>
              <w:pStyle w:val="Normal"/>
              <w:spacing w:lineRule="auto" w:line="240" w:before="0" w:after="0"/>
              <w:jc w:val="both"/>
              <w:rPr>
                <w:b/>
                <w:b/>
                <w:color w:val="000000"/>
                <w:szCs w:val="28"/>
              </w:rPr>
            </w:pPr>
            <w:r>
              <w:rPr>
                <w:rFonts w:eastAsia="Times New Roman" w:cs="Times New Roman"/>
                <w:b/>
                <w:color w:val="000000"/>
                <w:szCs w:val="28"/>
                <w:lang w:eastAsia="ru-RU"/>
              </w:rPr>
              <w:t>класс</w:t>
            </w:r>
          </w:p>
        </w:tc>
        <w:tc>
          <w:tcPr>
            <w:tcW w:w="2948" w:type="dxa"/>
            <w:tcBorders/>
            <w:shd w:fill="auto" w:val="clear"/>
            <w:tcMar>
              <w:left w:w="108" w:type="dxa"/>
            </w:tcMar>
            <w:vAlign w:val="center"/>
          </w:tcPr>
          <w:p>
            <w:pPr>
              <w:pStyle w:val="Normal"/>
              <w:spacing w:lineRule="auto" w:line="240" w:before="0" w:after="0"/>
              <w:ind w:firstLine="709"/>
              <w:jc w:val="both"/>
              <w:rPr>
                <w:b/>
                <w:b/>
                <w:color w:val="000000"/>
                <w:szCs w:val="28"/>
              </w:rPr>
            </w:pPr>
            <w:r>
              <w:rPr>
                <w:rFonts w:eastAsia="Times New Roman" w:cs="Times New Roman"/>
                <w:b/>
                <w:color w:val="000000"/>
                <w:szCs w:val="28"/>
                <w:lang w:eastAsia="ru-RU"/>
              </w:rPr>
              <w:t>Подпись участника</w:t>
            </w:r>
          </w:p>
        </w:tc>
      </w:tr>
      <w:tr>
        <w:trPr/>
        <w:tc>
          <w:tcPr>
            <w:tcW w:w="1125" w:type="dxa"/>
            <w:tcBorders/>
            <w:shd w:fill="auto" w:val="clear"/>
            <w:tcMar>
              <w:left w:w="108" w:type="dxa"/>
            </w:tcMar>
          </w:tcPr>
          <w:p>
            <w:pPr>
              <w:pStyle w:val="Normal"/>
              <w:spacing w:lineRule="auto" w:line="240" w:before="0" w:after="0"/>
              <w:ind w:firstLine="709"/>
              <w:jc w:val="both"/>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jc w:val="both"/>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jc w:val="both"/>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jc w:val="both"/>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r>
        <w:trPr/>
        <w:tc>
          <w:tcPr>
            <w:tcW w:w="1125" w:type="dxa"/>
            <w:tcBorders/>
            <w:shd w:fill="auto" w:val="clear"/>
            <w:tcMar>
              <w:left w:w="108" w:type="dxa"/>
            </w:tcMar>
          </w:tcPr>
          <w:p>
            <w:pPr>
              <w:pStyle w:val="Normal"/>
              <w:spacing w:lineRule="auto" w:line="240" w:before="0" w:after="0"/>
              <w:ind w:firstLine="709"/>
              <w:jc w:val="both"/>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4812" w:type="dxa"/>
            <w:tcBorders/>
            <w:shd w:fill="auto" w:val="clear"/>
            <w:tcMar>
              <w:left w:w="108" w:type="dxa"/>
            </w:tcMar>
          </w:tcPr>
          <w:p>
            <w:pPr>
              <w:pStyle w:val="Normal"/>
              <w:spacing w:lineRule="auto" w:line="240" w:before="0" w:after="0"/>
              <w:ind w:firstLine="709"/>
              <w:jc w:val="both"/>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1025" w:type="dxa"/>
            <w:tcBorders/>
            <w:shd w:fill="auto" w:val="clear"/>
            <w:tcMar>
              <w:left w:w="108" w:type="dxa"/>
            </w:tcMar>
          </w:tcPr>
          <w:p>
            <w:pPr>
              <w:pStyle w:val="Normal"/>
              <w:spacing w:lineRule="auto" w:line="240" w:before="0" w:after="0"/>
              <w:ind w:firstLine="709"/>
              <w:jc w:val="both"/>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c>
          <w:tcPr>
            <w:tcW w:w="2948" w:type="dxa"/>
            <w:tcBorders/>
            <w:shd w:fill="auto" w:val="clear"/>
            <w:tcMar>
              <w:left w:w="108" w:type="dxa"/>
            </w:tcMar>
          </w:tcPr>
          <w:p>
            <w:pPr>
              <w:pStyle w:val="Normal"/>
              <w:spacing w:lineRule="auto" w:line="240" w:before="0" w:after="0"/>
              <w:ind w:firstLine="709"/>
              <w:jc w:val="both"/>
              <w:rPr>
                <w:rFonts w:ascii="Times New Roman" w:hAnsi="Times New Roman" w:eastAsia="Times New Roman" w:cs="Times New Roman"/>
                <w:color w:val="000000"/>
                <w:szCs w:val="20"/>
                <w:lang w:eastAsia="ru-RU"/>
              </w:rPr>
            </w:pPr>
            <w:r>
              <w:rPr>
                <w:rFonts w:eastAsia="Times New Roman" w:cs="Times New Roman"/>
                <w:color w:val="000000"/>
                <w:szCs w:val="20"/>
                <w:lang w:eastAsia="ru-RU"/>
              </w:rPr>
            </w:r>
          </w:p>
        </w:tc>
      </w:tr>
    </w:tbl>
    <w:p>
      <w:pPr>
        <w:pStyle w:val="Normal"/>
        <w:ind w:firstLine="709"/>
        <w:jc w:val="both"/>
        <w:rPr>
          <w:color w:val="000000"/>
          <w:sz w:val="28"/>
          <w:szCs w:val="28"/>
        </w:rPr>
      </w:pPr>
      <w:r>
        <w:rPr>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jc w:val="both"/>
        <w:rPr>
          <w:b/>
          <w:b/>
          <w:color w:val="000000"/>
          <w:sz w:val="28"/>
          <w:szCs w:val="28"/>
        </w:rPr>
      </w:pPr>
      <w:r>
        <w:rPr>
          <w:b/>
          <w:color w:val="000000"/>
          <w:sz w:val="28"/>
          <w:szCs w:val="28"/>
        </w:rPr>
      </w:r>
    </w:p>
    <w:p>
      <w:pPr>
        <w:pStyle w:val="Normal"/>
        <w:jc w:val="both"/>
        <w:rPr>
          <w:b/>
          <w:b/>
          <w:color w:val="000000"/>
          <w:sz w:val="28"/>
          <w:szCs w:val="28"/>
        </w:rPr>
      </w:pPr>
      <w:r>
        <w:rPr>
          <w:b/>
          <w:color w:val="000000"/>
          <w:sz w:val="28"/>
          <w:szCs w:val="28"/>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t>Приложение 4</w:t>
      </w:r>
    </w:p>
    <w:p>
      <w:pPr>
        <w:pStyle w:val="Normal"/>
        <w:ind w:firstLine="709"/>
        <w:jc w:val="both"/>
        <w:rPr>
          <w:b/>
          <w:b/>
          <w:color w:val="000000"/>
          <w:sz w:val="28"/>
          <w:szCs w:val="28"/>
        </w:rPr>
      </w:pPr>
      <w:r>
        <w:rPr>
          <w:b/>
          <w:color w:val="000000"/>
          <w:sz w:val="28"/>
          <w:szCs w:val="28"/>
        </w:rPr>
      </w:r>
    </w:p>
    <w:p>
      <w:pPr>
        <w:pStyle w:val="Normal"/>
        <w:overflowPunct w:val="true"/>
        <w:ind w:firstLine="709"/>
        <w:jc w:val="center"/>
        <w:rPr>
          <w:b/>
          <w:b/>
          <w:color w:val="000000"/>
          <w:sz w:val="28"/>
          <w:szCs w:val="28"/>
        </w:rPr>
      </w:pPr>
      <w:r>
        <w:rPr>
          <w:b/>
          <w:color w:val="000000"/>
          <w:sz w:val="28"/>
          <w:szCs w:val="28"/>
        </w:rPr>
        <w:t>АКТ</w:t>
      </w:r>
    </w:p>
    <w:p>
      <w:pPr>
        <w:pStyle w:val="Normal"/>
        <w:overflowPunct w:val="true"/>
        <w:ind w:firstLine="709"/>
        <w:jc w:val="center"/>
        <w:rPr>
          <w:b/>
          <w:b/>
          <w:color w:val="000000"/>
          <w:sz w:val="28"/>
          <w:szCs w:val="28"/>
        </w:rPr>
      </w:pPr>
      <w:r>
        <w:rPr>
          <w:b/>
          <w:color w:val="000000"/>
          <w:sz w:val="28"/>
          <w:szCs w:val="28"/>
        </w:rPr>
        <w:t>об удалении участника школьного/муниципального (нужное подчеркнуть)  этапа Всероссийской олимпиады школьников</w:t>
      </w:r>
    </w:p>
    <w:p>
      <w:pPr>
        <w:pStyle w:val="Normal"/>
        <w:ind w:firstLine="709"/>
        <w:jc w:val="center"/>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sz w:val="24"/>
          <w:szCs w:val="24"/>
        </w:rPr>
      </w:pPr>
      <w:r>
        <w:rPr>
          <w:color w:val="000000"/>
          <w:sz w:val="24"/>
          <w:szCs w:val="24"/>
        </w:rPr>
        <w:t>Пункт проведения Всероссийской олимпиады школьников______________________________________________________</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Дата проведения ___________</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Предмет____________________</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Класс обучения___________________</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Причина удаления  участника Всероссийской олимпиады школьников</w:t>
      </w:r>
    </w:p>
    <w:p>
      <w:pPr>
        <w:pStyle w:val="Normal"/>
        <w:ind w:firstLine="709"/>
        <w:jc w:val="both"/>
        <w:rPr>
          <w:color w:val="000000"/>
          <w:sz w:val="24"/>
          <w:szCs w:val="24"/>
        </w:rPr>
      </w:pPr>
      <w:r>
        <w:rPr>
          <w:color w:val="000000"/>
          <w:sz w:val="24"/>
          <w:szCs w:val="24"/>
        </w:rPr>
        <w:t>____________________________________________________________________________</w:t>
      </w:r>
    </w:p>
    <w:p>
      <w:pPr>
        <w:pStyle w:val="Normal"/>
        <w:ind w:firstLine="709"/>
        <w:jc w:val="both"/>
        <w:rPr>
          <w:color w:val="000000"/>
          <w:sz w:val="24"/>
          <w:szCs w:val="24"/>
        </w:rPr>
      </w:pPr>
      <w:r>
        <w:rPr>
          <w:color w:val="000000"/>
          <w:sz w:val="24"/>
          <w:szCs w:val="24"/>
        </w:rPr>
        <w:t>____________________________________________________________________________</w:t>
      </w:r>
    </w:p>
    <w:p>
      <w:pPr>
        <w:pStyle w:val="Normal"/>
        <w:ind w:firstLine="709"/>
        <w:jc w:val="both"/>
        <w:rPr>
          <w:color w:val="000000"/>
          <w:sz w:val="24"/>
          <w:szCs w:val="24"/>
        </w:rPr>
      </w:pPr>
      <w:r>
        <w:rPr>
          <w:color w:val="000000"/>
          <w:sz w:val="24"/>
          <w:szCs w:val="24"/>
        </w:rPr>
        <w:t>_______________________________________________________________________</w:t>
      </w:r>
    </w:p>
    <w:p>
      <w:pPr>
        <w:pStyle w:val="Normal"/>
        <w:ind w:firstLine="709"/>
        <w:jc w:val="both"/>
        <w:rPr>
          <w:color w:val="000000"/>
          <w:sz w:val="24"/>
          <w:szCs w:val="24"/>
        </w:rPr>
      </w:pPr>
      <w:r>
        <w:rPr>
          <w:color w:val="000000"/>
          <w:sz w:val="24"/>
          <w:szCs w:val="24"/>
        </w:rPr>
      </w:r>
    </w:p>
    <w:p>
      <w:pPr>
        <w:pStyle w:val="Normal"/>
        <w:overflowPunct w:val="true"/>
        <w:ind w:firstLine="709"/>
        <w:jc w:val="both"/>
        <w:rPr>
          <w:color w:val="000000"/>
          <w:sz w:val="24"/>
          <w:szCs w:val="24"/>
        </w:rPr>
      </w:pPr>
      <w:r>
        <w:rPr>
          <w:color w:val="000000"/>
          <w:sz w:val="24"/>
          <w:szCs w:val="24"/>
        </w:rPr>
      </w:r>
    </w:p>
    <w:p>
      <w:pPr>
        <w:pStyle w:val="Normal"/>
        <w:overflowPunct w:val="true"/>
        <w:ind w:firstLine="709"/>
        <w:jc w:val="both"/>
        <w:rPr>
          <w:color w:val="000000"/>
          <w:sz w:val="24"/>
          <w:szCs w:val="24"/>
        </w:rPr>
      </w:pPr>
      <w:r>
        <w:rPr>
          <w:color w:val="000000"/>
          <w:sz w:val="24"/>
          <w:szCs w:val="24"/>
        </w:rPr>
      </w:r>
    </w:p>
    <w:p>
      <w:pPr>
        <w:pStyle w:val="Normal"/>
        <w:overflowPunct w:val="true"/>
        <w:ind w:firstLine="709"/>
        <w:jc w:val="both"/>
        <w:rPr>
          <w:color w:val="000000"/>
          <w:sz w:val="24"/>
          <w:szCs w:val="24"/>
        </w:rPr>
      </w:pPr>
      <w:r>
        <w:rPr>
          <w:color w:val="000000"/>
          <w:sz w:val="24"/>
          <w:szCs w:val="24"/>
        </w:rPr>
        <w:t xml:space="preserve">Организатор в аудитории проведения  _______________/_____________/ </w:t>
      </w:r>
    </w:p>
    <w:p>
      <w:pPr>
        <w:pStyle w:val="Normal"/>
        <w:overflowPunct w:val="true"/>
        <w:ind w:firstLine="709"/>
        <w:jc w:val="both"/>
        <w:rPr>
          <w:color w:val="000000"/>
          <w:sz w:val="24"/>
          <w:szCs w:val="24"/>
        </w:rPr>
      </w:pPr>
      <w:r>
        <w:rPr>
          <w:color w:val="000000"/>
          <w:sz w:val="24"/>
          <w:szCs w:val="24"/>
        </w:rPr>
      </w:r>
    </w:p>
    <w:p>
      <w:pPr>
        <w:pStyle w:val="Normal"/>
        <w:overflowPunct w:val="true"/>
        <w:ind w:firstLine="709"/>
        <w:jc w:val="both"/>
        <w:rPr>
          <w:color w:val="000000"/>
          <w:sz w:val="24"/>
          <w:szCs w:val="24"/>
        </w:rPr>
      </w:pPr>
      <w:r>
        <w:rPr>
          <w:color w:val="000000"/>
          <w:sz w:val="24"/>
          <w:szCs w:val="24"/>
        </w:rPr>
      </w:r>
    </w:p>
    <w:p>
      <w:pPr>
        <w:pStyle w:val="Normal"/>
        <w:overflowPunct w:val="true"/>
        <w:ind w:firstLine="709"/>
        <w:jc w:val="both"/>
        <w:rPr>
          <w:color w:val="000000"/>
          <w:sz w:val="24"/>
          <w:szCs w:val="24"/>
        </w:rPr>
      </w:pPr>
      <w:r>
        <w:rPr>
          <w:color w:val="000000"/>
          <w:sz w:val="24"/>
          <w:szCs w:val="24"/>
        </w:rPr>
        <w:t xml:space="preserve">Руководитель пункта проведения олимпиады </w:t>
      </w:r>
    </w:p>
    <w:p>
      <w:pPr>
        <w:pStyle w:val="Normal"/>
        <w:overflowPunct w:val="true"/>
        <w:ind w:firstLine="709"/>
        <w:jc w:val="both"/>
        <w:rPr>
          <w:color w:val="000000"/>
          <w:sz w:val="24"/>
          <w:szCs w:val="24"/>
        </w:rPr>
      </w:pPr>
      <w:r>
        <w:rPr>
          <w:color w:val="000000"/>
          <w:sz w:val="24"/>
          <w:szCs w:val="24"/>
        </w:rPr>
      </w:r>
    </w:p>
    <w:p>
      <w:pPr>
        <w:pStyle w:val="Normal"/>
        <w:overflowPunct w:val="true"/>
        <w:ind w:firstLine="709"/>
        <w:jc w:val="both"/>
        <w:rPr>
          <w:color w:val="000000"/>
          <w:sz w:val="24"/>
          <w:szCs w:val="24"/>
        </w:rPr>
      </w:pPr>
      <w:r>
        <w:rPr>
          <w:color w:val="000000"/>
          <w:sz w:val="24"/>
          <w:szCs w:val="24"/>
        </w:rPr>
        <w:t>________________/________________/</w:t>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both"/>
        <w:rPr>
          <w:color w:val="000000"/>
        </w:rPr>
      </w:pPr>
      <w:r>
        <w:rPr>
          <w:color w:val="000000"/>
        </w:rPr>
      </w:r>
    </w:p>
    <w:p>
      <w:pPr>
        <w:pStyle w:val="Normal"/>
        <w:ind w:firstLine="709"/>
        <w:jc w:val="right"/>
        <w:rPr>
          <w:color w:val="000000"/>
        </w:rPr>
      </w:pPr>
      <w:r>
        <w:rPr>
          <w:color w:val="000000"/>
        </w:rPr>
        <w:t>Приложение 5</w:t>
      </w:r>
    </w:p>
    <w:p>
      <w:pPr>
        <w:pStyle w:val="Normal"/>
        <w:ind w:firstLine="709"/>
        <w:jc w:val="both"/>
        <w:rPr>
          <w:b/>
          <w:b/>
          <w:color w:val="000000"/>
          <w:sz w:val="22"/>
          <w:szCs w:val="22"/>
          <w:lang w:eastAsia="en-US"/>
        </w:rPr>
      </w:pPr>
      <w:r>
        <w:rPr>
          <w:b/>
          <w:color w:val="000000"/>
          <w:sz w:val="22"/>
          <w:szCs w:val="22"/>
          <w:lang w:eastAsia="en-US"/>
        </w:rPr>
      </w:r>
    </w:p>
    <w:p>
      <w:pPr>
        <w:pStyle w:val="Normal"/>
        <w:ind w:firstLine="709"/>
        <w:jc w:val="both"/>
        <w:rPr>
          <w:b/>
          <w:b/>
          <w:color w:val="000000"/>
          <w:sz w:val="22"/>
          <w:szCs w:val="22"/>
          <w:lang w:eastAsia="en-US"/>
        </w:rPr>
      </w:pPr>
      <w:r>
        <w:rPr>
          <w:b/>
          <w:color w:val="000000"/>
          <w:sz w:val="22"/>
          <w:szCs w:val="22"/>
          <w:lang w:eastAsia="en-US"/>
        </w:rPr>
      </w:r>
    </w:p>
    <w:p>
      <w:pPr>
        <w:pStyle w:val="Normal"/>
        <w:ind w:firstLine="709"/>
        <w:jc w:val="right"/>
        <w:rPr>
          <w:b/>
          <w:b/>
          <w:color w:val="000000"/>
          <w:sz w:val="22"/>
          <w:szCs w:val="22"/>
          <w:lang w:eastAsia="en-US"/>
        </w:rPr>
      </w:pPr>
      <w:r>
        <w:rPr>
          <w:b/>
          <w:color w:val="000000"/>
          <w:sz w:val="22"/>
          <w:szCs w:val="22"/>
          <w:lang w:eastAsia="en-US"/>
        </w:rPr>
        <w:t xml:space="preserve">Председателю жюри _______________ этапа </w:t>
      </w:r>
    </w:p>
    <w:p>
      <w:pPr>
        <w:pStyle w:val="Normal"/>
        <w:ind w:firstLine="709"/>
        <w:jc w:val="right"/>
        <w:rPr>
          <w:color w:val="000000"/>
          <w:sz w:val="22"/>
          <w:szCs w:val="22"/>
          <w:lang w:eastAsia="en-US"/>
        </w:rPr>
      </w:pPr>
      <w:r>
        <w:rPr>
          <w:b/>
          <w:color w:val="000000"/>
          <w:sz w:val="22"/>
          <w:szCs w:val="22"/>
          <w:lang w:eastAsia="en-US"/>
        </w:rPr>
        <w:t>Всероссийской олимпиады школьников</w:t>
      </w:r>
    </w:p>
    <w:p>
      <w:pPr>
        <w:pStyle w:val="Normal"/>
        <w:ind w:firstLine="709"/>
        <w:jc w:val="right"/>
        <w:rPr>
          <w:color w:val="000000"/>
          <w:sz w:val="22"/>
          <w:szCs w:val="22"/>
          <w:lang w:eastAsia="en-US"/>
        </w:rPr>
      </w:pPr>
      <w:r>
        <w:rPr>
          <w:color w:val="000000"/>
          <w:sz w:val="22"/>
          <w:szCs w:val="22"/>
          <w:lang w:eastAsia="en-US"/>
        </w:rPr>
        <w:t>по _______________________________</w:t>
      </w:r>
    </w:p>
    <w:p>
      <w:pPr>
        <w:pStyle w:val="Normal"/>
        <w:ind w:firstLine="709"/>
        <w:jc w:val="right"/>
        <w:rPr>
          <w:i/>
          <w:i/>
          <w:color w:val="000000"/>
          <w:sz w:val="18"/>
          <w:szCs w:val="18"/>
          <w:lang w:eastAsia="en-US"/>
        </w:rPr>
      </w:pPr>
      <w:r>
        <w:rPr>
          <w:i/>
          <w:color w:val="000000"/>
          <w:sz w:val="18"/>
          <w:szCs w:val="18"/>
          <w:lang w:eastAsia="en-US"/>
        </w:rPr>
        <w:t>(предмету)</w:t>
      </w:r>
    </w:p>
    <w:p>
      <w:pPr>
        <w:pStyle w:val="Normal"/>
        <w:ind w:firstLine="709"/>
        <w:jc w:val="right"/>
        <w:rPr>
          <w:color w:val="000000"/>
          <w:sz w:val="22"/>
          <w:szCs w:val="22"/>
          <w:lang w:eastAsia="en-US"/>
        </w:rPr>
      </w:pPr>
      <w:r>
        <w:rPr>
          <w:color w:val="000000"/>
          <w:sz w:val="22"/>
          <w:szCs w:val="22"/>
          <w:lang w:eastAsia="en-US"/>
        </w:rPr>
        <w:t>от ________________________________</w:t>
      </w:r>
    </w:p>
    <w:p>
      <w:pPr>
        <w:pStyle w:val="Normal"/>
        <w:ind w:firstLine="709"/>
        <w:jc w:val="right"/>
        <w:rPr>
          <w:rFonts w:ascii="Calibri" w:hAnsi="Calibri"/>
          <w:color w:val="000000"/>
          <w:sz w:val="22"/>
          <w:szCs w:val="22"/>
        </w:rPr>
      </w:pPr>
      <w:r>
        <w:rPr>
          <w:color w:val="000000"/>
          <w:sz w:val="22"/>
          <w:szCs w:val="22"/>
          <w:lang w:eastAsia="en-US"/>
        </w:rPr>
        <w:t>__________________________________</w:t>
      </w:r>
    </w:p>
    <w:p>
      <w:pPr>
        <w:pStyle w:val="Normal"/>
        <w:ind w:firstLine="709"/>
        <w:jc w:val="right"/>
        <w:rPr>
          <w:rFonts w:ascii="Calibri" w:hAnsi="Calibri"/>
          <w:color w:val="000000"/>
          <w:sz w:val="22"/>
          <w:szCs w:val="22"/>
        </w:rPr>
      </w:pPr>
      <w:r>
        <w:rPr>
          <w:color w:val="000000"/>
          <w:sz w:val="22"/>
          <w:szCs w:val="22"/>
          <w:lang w:eastAsia="en-US"/>
        </w:rPr>
        <w:t>__________________________________</w:t>
      </w:r>
    </w:p>
    <w:p>
      <w:pPr>
        <w:pStyle w:val="Normal"/>
        <w:ind w:firstLine="709"/>
        <w:jc w:val="right"/>
        <w:rPr>
          <w:i/>
          <w:i/>
          <w:color w:val="000000"/>
          <w:sz w:val="18"/>
          <w:szCs w:val="18"/>
          <w:lang w:eastAsia="en-US"/>
        </w:rPr>
      </w:pPr>
      <w:r>
        <w:rPr>
          <w:i/>
          <w:color w:val="000000"/>
          <w:sz w:val="18"/>
          <w:szCs w:val="18"/>
          <w:lang w:eastAsia="en-US"/>
        </w:rPr>
        <w:t>(ФИО участника олимпиады)</w:t>
      </w:r>
    </w:p>
    <w:p>
      <w:pPr>
        <w:pStyle w:val="Normal"/>
        <w:ind w:firstLine="709"/>
        <w:jc w:val="right"/>
        <w:rPr>
          <w:color w:val="000000"/>
          <w:sz w:val="22"/>
          <w:szCs w:val="22"/>
          <w:lang w:eastAsia="en-US"/>
        </w:rPr>
      </w:pPr>
      <w:r>
        <w:rPr>
          <w:color w:val="000000"/>
          <w:sz w:val="22"/>
          <w:szCs w:val="22"/>
          <w:lang w:eastAsia="en-US"/>
        </w:rPr>
        <w:t>ученика(цы)  ____________ класса</w:t>
      </w:r>
    </w:p>
    <w:p>
      <w:pPr>
        <w:pStyle w:val="Normal"/>
        <w:ind w:firstLine="709"/>
        <w:jc w:val="right"/>
        <w:rPr>
          <w:rFonts w:ascii="Calibri" w:hAnsi="Calibri"/>
          <w:color w:val="000000"/>
          <w:sz w:val="22"/>
          <w:szCs w:val="22"/>
        </w:rPr>
      </w:pPr>
      <w:r>
        <w:rPr>
          <w:color w:val="000000"/>
          <w:sz w:val="22"/>
          <w:szCs w:val="22"/>
          <w:lang w:eastAsia="en-US"/>
        </w:rPr>
        <w:t>__________________________________</w:t>
      </w:r>
    </w:p>
    <w:p>
      <w:pPr>
        <w:pStyle w:val="Normal"/>
        <w:ind w:firstLine="709"/>
        <w:jc w:val="right"/>
        <w:rPr>
          <w:rFonts w:ascii="Calibri" w:hAnsi="Calibri"/>
          <w:color w:val="000000"/>
          <w:sz w:val="22"/>
          <w:szCs w:val="22"/>
        </w:rPr>
      </w:pPr>
      <w:r>
        <w:rPr>
          <w:color w:val="000000"/>
          <w:sz w:val="22"/>
          <w:szCs w:val="22"/>
          <w:lang w:eastAsia="en-US"/>
        </w:rPr>
        <w:t>__________________________________</w:t>
      </w:r>
    </w:p>
    <w:p>
      <w:pPr>
        <w:pStyle w:val="Normal"/>
        <w:ind w:firstLine="709"/>
        <w:jc w:val="right"/>
        <w:rPr>
          <w:i/>
          <w:i/>
          <w:color w:val="000000"/>
          <w:sz w:val="18"/>
          <w:szCs w:val="18"/>
          <w:lang w:eastAsia="en-US"/>
        </w:rPr>
      </w:pPr>
      <w:r>
        <w:rPr>
          <w:i/>
          <w:color w:val="000000"/>
          <w:sz w:val="18"/>
          <w:szCs w:val="18"/>
          <w:lang w:eastAsia="en-US"/>
        </w:rPr>
        <w:t>(название ОО)</w:t>
      </w:r>
    </w:p>
    <w:p>
      <w:pPr>
        <w:pStyle w:val="Normal"/>
        <w:ind w:firstLine="709"/>
        <w:jc w:val="right"/>
        <w:rPr>
          <w:color w:val="000000"/>
          <w:sz w:val="22"/>
          <w:szCs w:val="22"/>
          <w:lang w:eastAsia="en-US"/>
        </w:rPr>
      </w:pPr>
      <w:r>
        <w:rPr>
          <w:color w:val="000000"/>
          <w:sz w:val="22"/>
          <w:szCs w:val="22"/>
          <w:lang w:eastAsia="en-US"/>
        </w:rPr>
      </w:r>
    </w:p>
    <w:p>
      <w:pPr>
        <w:pStyle w:val="Normal"/>
        <w:ind w:firstLine="709"/>
        <w:jc w:val="both"/>
        <w:rPr>
          <w:color w:val="000000"/>
          <w:sz w:val="22"/>
          <w:szCs w:val="22"/>
          <w:lang w:eastAsia="en-US"/>
        </w:rPr>
      </w:pPr>
      <w:r>
        <w:rPr>
          <w:color w:val="000000"/>
          <w:sz w:val="22"/>
          <w:szCs w:val="22"/>
          <w:lang w:eastAsia="en-US"/>
        </w:rPr>
      </w:r>
    </w:p>
    <w:p>
      <w:pPr>
        <w:pStyle w:val="Normal"/>
        <w:ind w:firstLine="709"/>
        <w:jc w:val="center"/>
        <w:rPr>
          <w:color w:val="000000"/>
          <w:sz w:val="28"/>
          <w:szCs w:val="28"/>
          <w:lang w:eastAsia="en-US"/>
        </w:rPr>
      </w:pPr>
      <w:r>
        <w:rPr>
          <w:color w:val="000000"/>
          <w:sz w:val="28"/>
          <w:szCs w:val="28"/>
          <w:lang w:eastAsia="en-US"/>
        </w:rPr>
        <w:t>Заявление</w:t>
      </w:r>
    </w:p>
    <w:p>
      <w:pPr>
        <w:pStyle w:val="Normal"/>
        <w:ind w:firstLine="709"/>
        <w:jc w:val="both"/>
        <w:rPr>
          <w:color w:val="000000"/>
          <w:sz w:val="28"/>
          <w:szCs w:val="28"/>
          <w:lang w:eastAsia="en-US"/>
        </w:rPr>
      </w:pPr>
      <w:r>
        <w:rPr>
          <w:color w:val="000000"/>
          <w:sz w:val="28"/>
          <w:szCs w:val="28"/>
          <w:lang w:eastAsia="en-US"/>
        </w:rPr>
      </w:r>
    </w:p>
    <w:p>
      <w:pPr>
        <w:pStyle w:val="Normal"/>
        <w:ind w:firstLine="709"/>
        <w:jc w:val="both"/>
        <w:rPr>
          <w:color w:val="000000"/>
          <w:sz w:val="28"/>
          <w:szCs w:val="28"/>
          <w:lang w:eastAsia="en-US"/>
        </w:rPr>
      </w:pPr>
      <w:r>
        <w:rPr>
          <w:color w:val="000000"/>
          <w:sz w:val="28"/>
          <w:szCs w:val="28"/>
          <w:lang w:eastAsia="en-US"/>
        </w:rPr>
        <w:t>Прошу Вас разрешить пересмотреть  мою работу по (предмет, номера заданий)_____________________________________, так как я не согласен с выставленными мне баллами.</w:t>
      </w:r>
    </w:p>
    <w:p>
      <w:pPr>
        <w:pStyle w:val="Normal"/>
        <w:ind w:firstLine="709"/>
        <w:jc w:val="both"/>
        <w:rPr>
          <w:color w:val="000000"/>
          <w:sz w:val="28"/>
          <w:szCs w:val="28"/>
          <w:lang w:eastAsia="en-US"/>
        </w:rPr>
      </w:pPr>
      <w:r>
        <w:rPr>
          <w:color w:val="000000"/>
          <w:sz w:val="28"/>
          <w:szCs w:val="28"/>
          <w:lang w:eastAsia="en-US"/>
        </w:rPr>
        <w:t>Обоснов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firstLine="709"/>
        <w:jc w:val="both"/>
        <w:rPr>
          <w:color w:val="000000"/>
          <w:sz w:val="28"/>
          <w:szCs w:val="28"/>
          <w:lang w:eastAsia="en-US"/>
        </w:rPr>
      </w:pPr>
      <w:r>
        <w:rPr>
          <w:color w:val="000000"/>
          <w:sz w:val="28"/>
          <w:szCs w:val="28"/>
          <w:lang w:eastAsia="en-US"/>
        </w:rPr>
      </w:r>
    </w:p>
    <w:p>
      <w:pPr>
        <w:pStyle w:val="Normal"/>
        <w:ind w:firstLine="709"/>
        <w:jc w:val="both"/>
        <w:rPr>
          <w:color w:val="000000"/>
          <w:sz w:val="28"/>
          <w:szCs w:val="28"/>
          <w:lang w:eastAsia="en-US"/>
        </w:rPr>
      </w:pPr>
      <w:r>
        <w:rPr>
          <w:color w:val="000000"/>
          <w:sz w:val="28"/>
          <w:szCs w:val="28"/>
          <w:lang w:eastAsia="en-US"/>
        </w:rPr>
      </w:r>
    </w:p>
    <w:p>
      <w:pPr>
        <w:pStyle w:val="Normal"/>
        <w:ind w:firstLine="709"/>
        <w:jc w:val="both"/>
        <w:rPr>
          <w:color w:val="000000"/>
          <w:sz w:val="22"/>
          <w:szCs w:val="22"/>
          <w:lang w:eastAsia="en-US"/>
        </w:rPr>
      </w:pPr>
      <w:r>
        <w:rPr>
          <w:color w:val="000000"/>
          <w:sz w:val="22"/>
          <w:szCs w:val="22"/>
          <w:lang w:eastAsia="en-US"/>
        </w:rPr>
      </w:r>
    </w:p>
    <w:p>
      <w:pPr>
        <w:pStyle w:val="Normal"/>
        <w:ind w:firstLine="709"/>
        <w:jc w:val="both"/>
        <w:rPr>
          <w:color w:val="000000"/>
          <w:sz w:val="22"/>
          <w:szCs w:val="22"/>
          <w:lang w:eastAsia="en-US"/>
        </w:rPr>
      </w:pPr>
      <w:r>
        <w:rPr>
          <w:color w:val="000000"/>
          <w:sz w:val="22"/>
          <w:szCs w:val="22"/>
          <w:lang w:eastAsia="en-US"/>
        </w:rPr>
        <w:t>Дата____________________</w:t>
        <w:tab/>
        <w:tab/>
        <w:tab/>
        <w:t>Подпись____________________</w:t>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ind w:firstLine="709"/>
        <w:jc w:val="both"/>
        <w:rPr>
          <w:b/>
          <w:b/>
          <w:color w:val="000000"/>
          <w:sz w:val="28"/>
          <w:szCs w:val="28"/>
        </w:rPr>
      </w:pPr>
      <w:r>
        <w:rPr>
          <w:b/>
          <w:color w:val="000000"/>
          <w:sz w:val="28"/>
          <w:szCs w:val="28"/>
        </w:rPr>
      </w:r>
    </w:p>
    <w:p>
      <w:pPr>
        <w:pStyle w:val="Normal"/>
        <w:jc w:val="both"/>
        <w:rPr>
          <w:b/>
          <w:b/>
          <w:color w:val="000000"/>
          <w:sz w:val="28"/>
          <w:szCs w:val="28"/>
        </w:rPr>
      </w:pPr>
      <w:r>
        <w:rPr>
          <w:b/>
          <w:color w:val="000000"/>
          <w:sz w:val="28"/>
          <w:szCs w:val="28"/>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r>
    </w:p>
    <w:p>
      <w:pPr>
        <w:pStyle w:val="Normal"/>
        <w:ind w:firstLine="709"/>
        <w:jc w:val="right"/>
        <w:rPr>
          <w:color w:val="000000"/>
        </w:rPr>
      </w:pPr>
      <w:r>
        <w:rPr>
          <w:color w:val="000000"/>
        </w:rPr>
        <w:t>Приложение 6</w:t>
      </w:r>
    </w:p>
    <w:p>
      <w:pPr>
        <w:pStyle w:val="Normal"/>
        <w:ind w:firstLine="709"/>
        <w:jc w:val="right"/>
        <w:rPr>
          <w:color w:val="000000"/>
        </w:rPr>
      </w:pPr>
      <w:r>
        <w:rPr>
          <w:color w:val="000000"/>
        </w:rPr>
      </w:r>
    </w:p>
    <w:p>
      <w:pPr>
        <w:pStyle w:val="Normal"/>
        <w:ind w:firstLine="709"/>
        <w:jc w:val="right"/>
        <w:rPr>
          <w:b/>
          <w:b/>
          <w:color w:val="000000"/>
          <w:sz w:val="28"/>
          <w:szCs w:val="28"/>
        </w:rPr>
      </w:pPr>
      <w:r>
        <w:rPr>
          <w:b/>
          <w:color w:val="000000"/>
          <w:sz w:val="28"/>
          <w:szCs w:val="28"/>
        </w:rPr>
      </w:r>
    </w:p>
    <w:p>
      <w:pPr>
        <w:pStyle w:val="Normal"/>
        <w:ind w:firstLine="709"/>
        <w:jc w:val="center"/>
        <w:rPr>
          <w:color w:val="000000"/>
          <w:sz w:val="28"/>
          <w:szCs w:val="28"/>
        </w:rPr>
      </w:pPr>
      <w:r>
        <w:rPr>
          <w:b/>
          <w:bCs/>
          <w:color w:val="000000"/>
          <w:sz w:val="28"/>
          <w:szCs w:val="28"/>
        </w:rPr>
        <w:t>Протокол №</w:t>
      </w:r>
    </w:p>
    <w:p>
      <w:pPr>
        <w:pStyle w:val="Normal"/>
        <w:ind w:firstLine="709"/>
        <w:jc w:val="both"/>
        <w:rPr>
          <w:color w:val="000000"/>
          <w:sz w:val="28"/>
          <w:szCs w:val="28"/>
        </w:rPr>
      </w:pPr>
      <w:r>
        <w:rPr>
          <w:color w:val="000000"/>
          <w:sz w:val="28"/>
          <w:szCs w:val="28"/>
        </w:rPr>
        <w:t>заседания жюри по итогам проведения апелляции участника школьного этапа</w:t>
      </w:r>
    </w:p>
    <w:p>
      <w:pPr>
        <w:pStyle w:val="Normal"/>
        <w:ind w:firstLine="709"/>
        <w:jc w:val="both"/>
        <w:rPr>
          <w:color w:val="000000"/>
          <w:sz w:val="28"/>
          <w:szCs w:val="28"/>
        </w:rPr>
      </w:pPr>
      <w:r>
        <w:rPr>
          <w:color w:val="000000"/>
          <w:sz w:val="28"/>
          <w:szCs w:val="28"/>
        </w:rPr>
        <w:t>Всероссийской олимпиады школьников по ___________________</w:t>
      </w:r>
    </w:p>
    <w:p>
      <w:pPr>
        <w:pStyle w:val="Normal"/>
        <w:ind w:firstLine="709"/>
        <w:jc w:val="both"/>
        <w:rPr>
          <w:color w:val="000000"/>
        </w:rPr>
      </w:pPr>
      <w:r>
        <w:rPr>
          <w:color w:val="000000"/>
        </w:rPr>
        <w:t>____________________________________________________________________</w:t>
      </w:r>
    </w:p>
    <w:p>
      <w:pPr>
        <w:pStyle w:val="Normal"/>
        <w:ind w:firstLine="709"/>
        <w:jc w:val="both"/>
        <w:rPr>
          <w:color w:val="000000"/>
        </w:rPr>
      </w:pPr>
      <w:r>
        <w:rPr>
          <w:color w:val="000000"/>
        </w:rPr>
        <w:t>(Ф.И.О. полностью)</w:t>
      </w:r>
    </w:p>
    <w:p>
      <w:pPr>
        <w:pStyle w:val="Normal"/>
        <w:jc w:val="both"/>
        <w:rPr>
          <w:color w:val="000000"/>
          <w:sz w:val="24"/>
          <w:szCs w:val="24"/>
        </w:rPr>
      </w:pPr>
      <w:r>
        <w:rPr>
          <w:color w:val="000000"/>
          <w:sz w:val="24"/>
          <w:szCs w:val="24"/>
        </w:rPr>
        <w:t>Учащийся__________класса________</w:t>
      </w:r>
    </w:p>
    <w:p>
      <w:pPr>
        <w:pStyle w:val="Normal"/>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w:t>
      </w:r>
    </w:p>
    <w:p>
      <w:pPr>
        <w:pStyle w:val="Normal"/>
        <w:ind w:firstLine="709"/>
        <w:jc w:val="both"/>
        <w:rPr>
          <w:color w:val="000000"/>
          <w:sz w:val="24"/>
          <w:szCs w:val="24"/>
        </w:rPr>
      </w:pPr>
      <w:r>
        <w:rPr>
          <w:color w:val="000000"/>
          <w:sz w:val="24"/>
          <w:szCs w:val="24"/>
        </w:rPr>
        <w:t xml:space="preserve">         </w:t>
      </w:r>
      <w:r>
        <w:rPr>
          <w:color w:val="000000"/>
          <w:sz w:val="24"/>
          <w:szCs w:val="24"/>
        </w:rPr>
        <w:t>(полное название образовательного учреждения)</w:t>
      </w:r>
    </w:p>
    <w:p>
      <w:pPr>
        <w:pStyle w:val="Normal"/>
        <w:jc w:val="both"/>
        <w:rPr>
          <w:color w:val="000000"/>
          <w:sz w:val="24"/>
          <w:szCs w:val="24"/>
        </w:rPr>
      </w:pPr>
      <w:r>
        <w:rPr>
          <w:color w:val="000000"/>
          <w:sz w:val="24"/>
          <w:szCs w:val="24"/>
        </w:rPr>
        <w:t>Место проведения _________________________________________________</w:t>
      </w:r>
    </w:p>
    <w:p>
      <w:pPr>
        <w:pStyle w:val="Normal"/>
        <w:ind w:firstLine="709"/>
        <w:jc w:val="both"/>
        <w:rPr>
          <w:color w:val="000000"/>
          <w:sz w:val="24"/>
          <w:szCs w:val="24"/>
        </w:rPr>
      </w:pPr>
      <w:r>
        <w:rPr>
          <w:color w:val="000000"/>
          <w:sz w:val="24"/>
          <w:szCs w:val="24"/>
        </w:rPr>
      </w:r>
    </w:p>
    <w:p>
      <w:pPr>
        <w:pStyle w:val="Normal"/>
        <w:jc w:val="both"/>
        <w:rPr>
          <w:color w:val="000000"/>
          <w:sz w:val="24"/>
          <w:szCs w:val="24"/>
        </w:rPr>
      </w:pPr>
      <w:r>
        <w:rPr>
          <w:bCs/>
          <w:color w:val="000000"/>
          <w:sz w:val="24"/>
          <w:szCs w:val="24"/>
        </w:rPr>
        <w:t xml:space="preserve">Дата и время </w:t>
      </w:r>
      <w:r>
        <w:rPr>
          <w:color w:val="000000"/>
          <w:sz w:val="24"/>
          <w:szCs w:val="24"/>
        </w:rPr>
        <w:t>________________________________________________</w:t>
      </w:r>
    </w:p>
    <w:p>
      <w:pPr>
        <w:pStyle w:val="Normal"/>
        <w:ind w:firstLine="709"/>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t>Присутствуют:</w:t>
      </w:r>
    </w:p>
    <w:p>
      <w:pPr>
        <w:pStyle w:val="Normal"/>
        <w:overflowPunct w:val="true"/>
        <w:ind w:firstLine="709"/>
        <w:jc w:val="both"/>
        <w:rPr>
          <w:color w:val="000000"/>
          <w:sz w:val="24"/>
          <w:szCs w:val="24"/>
        </w:rPr>
      </w:pPr>
      <w:r>
        <w:rPr>
          <w:color w:val="000000"/>
          <w:sz w:val="24"/>
          <w:szCs w:val="24"/>
        </w:rPr>
        <w:t>___________________________ председатель, член жюри Всероссийской олимпиады школьников по _______________;</w:t>
      </w:r>
    </w:p>
    <w:p>
      <w:pPr>
        <w:pStyle w:val="Normal"/>
        <w:ind w:firstLine="709"/>
        <w:jc w:val="both"/>
        <w:rPr>
          <w:color w:val="000000"/>
          <w:sz w:val="24"/>
          <w:szCs w:val="24"/>
        </w:rPr>
      </w:pPr>
      <w:r>
        <w:rPr>
          <w:color w:val="000000"/>
          <w:sz w:val="24"/>
          <w:szCs w:val="24"/>
        </w:rPr>
        <w:t xml:space="preserve">                             </w:t>
      </w:r>
      <w:r>
        <w:rPr>
          <w:color w:val="000000"/>
          <w:sz w:val="24"/>
          <w:szCs w:val="24"/>
        </w:rPr>
        <w:t>(предмет)</w:t>
      </w:r>
    </w:p>
    <w:p>
      <w:pPr>
        <w:pStyle w:val="Normal"/>
        <w:ind w:firstLine="709"/>
        <w:jc w:val="both"/>
        <w:rPr>
          <w:color w:val="000000"/>
          <w:sz w:val="24"/>
          <w:szCs w:val="24"/>
        </w:rPr>
      </w:pPr>
      <w:r>
        <w:rPr>
          <w:color w:val="000000"/>
          <w:sz w:val="24"/>
          <w:szCs w:val="24"/>
        </w:rPr>
      </w:r>
    </w:p>
    <w:p>
      <w:pPr>
        <w:pStyle w:val="Normal"/>
        <w:overflowPunct w:val="true"/>
        <w:jc w:val="both"/>
        <w:rPr>
          <w:color w:val="000000"/>
          <w:sz w:val="24"/>
          <w:szCs w:val="24"/>
        </w:rPr>
      </w:pPr>
      <w:r>
        <w:rPr>
          <w:color w:val="000000"/>
          <w:sz w:val="24"/>
          <w:szCs w:val="24"/>
        </w:rPr>
        <w:t>__________________________________, секретарь, член жюри муниципального этапа всероссийской олимпиады школьников по _____________;</w:t>
      </w:r>
    </w:p>
    <w:p>
      <w:pPr>
        <w:pStyle w:val="Normal"/>
        <w:ind w:firstLine="709"/>
        <w:jc w:val="both"/>
        <w:rPr>
          <w:color w:val="000000"/>
          <w:sz w:val="24"/>
          <w:szCs w:val="24"/>
        </w:rPr>
      </w:pPr>
      <w:r>
        <w:rPr>
          <w:color w:val="000000"/>
          <w:sz w:val="24"/>
          <w:szCs w:val="24"/>
        </w:rPr>
        <w:t>(предмет)</w:t>
      </w:r>
    </w:p>
    <w:p>
      <w:pPr>
        <w:pStyle w:val="Normal"/>
        <w:ind w:firstLine="709"/>
        <w:jc w:val="both"/>
        <w:rPr>
          <w:color w:val="000000"/>
          <w:sz w:val="24"/>
          <w:szCs w:val="24"/>
        </w:rPr>
      </w:pPr>
      <w:r>
        <w:rPr>
          <w:color w:val="000000"/>
          <w:sz w:val="24"/>
          <w:szCs w:val="24"/>
        </w:rPr>
      </w:r>
    </w:p>
    <w:p>
      <w:pPr>
        <w:pStyle w:val="Normal"/>
        <w:overflowPunct w:val="true"/>
        <w:jc w:val="both"/>
        <w:rPr>
          <w:color w:val="000000"/>
          <w:sz w:val="24"/>
          <w:szCs w:val="24"/>
        </w:rPr>
      </w:pPr>
      <w:r>
        <w:rPr>
          <w:color w:val="000000"/>
          <w:sz w:val="24"/>
          <w:szCs w:val="24"/>
        </w:rPr>
        <w:t>_______________________, член жюри муниципального этапа всероссийской олимпиады школьников по ________________;</w:t>
      </w:r>
    </w:p>
    <w:p>
      <w:pPr>
        <w:pStyle w:val="Normal"/>
        <w:ind w:firstLine="709"/>
        <w:jc w:val="both"/>
        <w:rPr>
          <w:color w:val="000000"/>
          <w:sz w:val="24"/>
          <w:szCs w:val="24"/>
        </w:rPr>
      </w:pPr>
      <w:r>
        <w:rPr>
          <w:color w:val="000000"/>
          <w:sz w:val="24"/>
          <w:szCs w:val="24"/>
        </w:rPr>
        <w:t xml:space="preserve">         </w:t>
      </w:r>
      <w:r>
        <w:rPr>
          <w:color w:val="000000"/>
          <w:sz w:val="24"/>
          <w:szCs w:val="24"/>
        </w:rPr>
        <w:t>(предмет)</w:t>
      </w:r>
    </w:p>
    <w:p>
      <w:pPr>
        <w:pStyle w:val="Normal"/>
        <w:ind w:firstLine="709"/>
        <w:jc w:val="both"/>
        <w:rPr>
          <w:color w:val="000000"/>
          <w:sz w:val="24"/>
          <w:szCs w:val="24"/>
        </w:rPr>
      </w:pPr>
      <w:r>
        <w:rPr>
          <w:color w:val="000000"/>
          <w:sz w:val="24"/>
          <w:szCs w:val="24"/>
        </w:rPr>
      </w:r>
    </w:p>
    <w:p>
      <w:pPr>
        <w:pStyle w:val="Normal"/>
        <w:overflowPunct w:val="true"/>
        <w:jc w:val="both"/>
        <w:rPr>
          <w:color w:val="000000"/>
          <w:sz w:val="24"/>
          <w:szCs w:val="24"/>
        </w:rPr>
      </w:pPr>
      <w:r>
        <w:rPr>
          <w:color w:val="000000"/>
          <w:sz w:val="24"/>
          <w:szCs w:val="24"/>
        </w:rPr>
        <w:t>_______________________, член жюри муниципального этапа всероссийской олимпиады школьников по ________________;</w:t>
      </w:r>
    </w:p>
    <w:p>
      <w:pPr>
        <w:pStyle w:val="Normal"/>
        <w:ind w:firstLine="709"/>
        <w:jc w:val="both"/>
        <w:rPr>
          <w:color w:val="000000"/>
          <w:sz w:val="24"/>
          <w:szCs w:val="24"/>
        </w:rPr>
      </w:pPr>
      <w:r>
        <w:rPr>
          <w:color w:val="000000"/>
          <w:sz w:val="24"/>
          <w:szCs w:val="24"/>
        </w:rPr>
        <w:t xml:space="preserve">         </w:t>
      </w:r>
      <w:r>
        <w:rPr>
          <w:color w:val="000000"/>
          <w:sz w:val="24"/>
          <w:szCs w:val="24"/>
        </w:rPr>
        <w:t>(предмет)</w:t>
      </w:r>
    </w:p>
    <w:p>
      <w:pPr>
        <w:pStyle w:val="Normal"/>
        <w:overflowPunct w:val="true"/>
        <w:jc w:val="both"/>
        <w:rPr>
          <w:color w:val="000000"/>
          <w:sz w:val="24"/>
          <w:szCs w:val="24"/>
        </w:rPr>
      </w:pPr>
      <w:r>
        <w:rPr>
          <w:color w:val="000000"/>
          <w:sz w:val="24"/>
          <w:szCs w:val="24"/>
        </w:rPr>
        <w:t>_______________________, член жюри муниципального этапа всероссийской олимпиады школьников по ________________.</w:t>
      </w:r>
    </w:p>
    <w:p>
      <w:pPr>
        <w:pStyle w:val="Normal"/>
        <w:ind w:firstLine="709"/>
        <w:jc w:val="both"/>
        <w:rPr>
          <w:color w:val="000000"/>
          <w:sz w:val="24"/>
          <w:szCs w:val="24"/>
        </w:rPr>
      </w:pPr>
      <w:r>
        <w:rPr>
          <w:color w:val="000000"/>
          <w:sz w:val="24"/>
          <w:szCs w:val="24"/>
        </w:rPr>
        <w:t xml:space="preserve">         </w:t>
      </w:r>
      <w:r>
        <w:rPr>
          <w:color w:val="000000"/>
          <w:sz w:val="24"/>
          <w:szCs w:val="24"/>
        </w:rPr>
        <w:t>(предмет)</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Краткая запись разъяснений членов жюри (по сути апелляции)_________________________________________________________________________</w:t>
      </w:r>
    </w:p>
    <w:p>
      <w:pPr>
        <w:pStyle w:val="Normal"/>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w:t>
      </w:r>
    </w:p>
    <w:p>
      <w:pPr>
        <w:pStyle w:val="Normal"/>
        <w:jc w:val="both"/>
        <w:rPr>
          <w:color w:val="000000"/>
          <w:sz w:val="24"/>
          <w:szCs w:val="24"/>
        </w:rPr>
      </w:pPr>
      <w:r>
        <w:rPr>
          <w:color w:val="000000"/>
          <w:sz w:val="24"/>
          <w:szCs w:val="24"/>
        </w:rPr>
        <w:t>__________________________________________________________________________________</w:t>
      </w:r>
    </w:p>
    <w:p>
      <w:pPr>
        <w:pStyle w:val="Normal"/>
        <w:jc w:val="both"/>
        <w:rPr>
          <w:color w:val="000000"/>
          <w:sz w:val="24"/>
          <w:szCs w:val="24"/>
        </w:rPr>
      </w:pPr>
      <w:r>
        <w:rPr>
          <w:color w:val="000000"/>
          <w:sz w:val="24"/>
          <w:szCs w:val="24"/>
        </w:rPr>
        <w:t>__________________________________________________________________________________</w:t>
      </w:r>
    </w:p>
    <w:p>
      <w:pPr>
        <w:pStyle w:val="Normal"/>
        <w:jc w:val="both"/>
        <w:rPr>
          <w:color w:val="000000"/>
          <w:sz w:val="24"/>
          <w:szCs w:val="24"/>
        </w:rPr>
      </w:pPr>
      <w:r>
        <w:rPr>
          <w:color w:val="000000"/>
          <w:sz w:val="24"/>
          <w:szCs w:val="24"/>
        </w:rPr>
        <w:t>_____________________________________________________________________________</w:t>
      </w:r>
    </w:p>
    <w:p>
      <w:pPr>
        <w:pStyle w:val="Normal"/>
        <w:ind w:firstLine="709"/>
        <w:jc w:val="both"/>
        <w:rPr>
          <w:color w:val="000000"/>
          <w:sz w:val="24"/>
          <w:szCs w:val="24"/>
        </w:rPr>
      </w:pPr>
      <w:r>
        <w:rPr>
          <w:color w:val="000000"/>
          <w:sz w:val="24"/>
          <w:szCs w:val="24"/>
        </w:rPr>
        <w:t>Результат апелляции:</w:t>
      </w:r>
    </w:p>
    <w:p>
      <w:pPr>
        <w:pStyle w:val="Normal"/>
        <w:ind w:firstLine="709"/>
        <w:jc w:val="both"/>
        <w:rPr>
          <w:color w:val="000000"/>
          <w:sz w:val="24"/>
          <w:szCs w:val="24"/>
        </w:rPr>
      </w:pPr>
      <w:r>
        <w:rPr>
          <w:color w:val="000000"/>
          <w:sz w:val="24"/>
          <w:szCs w:val="24"/>
        </w:rPr>
      </w:r>
    </w:p>
    <w:p>
      <w:pPr>
        <w:pStyle w:val="Normal"/>
        <w:numPr>
          <w:ilvl w:val="0"/>
          <w:numId w:val="5"/>
        </w:numPr>
        <w:tabs>
          <w:tab w:val="left" w:pos="1140" w:leader="none"/>
        </w:tabs>
        <w:overflowPunct w:val="true"/>
        <w:ind w:left="0" w:firstLine="709"/>
        <w:jc w:val="both"/>
        <w:rPr>
          <w:color w:val="000000"/>
          <w:sz w:val="24"/>
          <w:szCs w:val="24"/>
        </w:rPr>
      </w:pPr>
      <w:r>
        <w:rPr>
          <w:color w:val="000000"/>
          <w:sz w:val="24"/>
          <w:szCs w:val="24"/>
        </w:rPr>
        <w:t xml:space="preserve">баллы, выставленные участнику олимпиады, оставлены без изменения; </w:t>
      </w:r>
    </w:p>
    <w:p>
      <w:pPr>
        <w:pStyle w:val="Normal"/>
        <w:numPr>
          <w:ilvl w:val="0"/>
          <w:numId w:val="5"/>
        </w:numPr>
        <w:tabs>
          <w:tab w:val="left" w:pos="1200" w:leader="none"/>
        </w:tabs>
        <w:overflowPunct w:val="true"/>
        <w:ind w:left="0" w:firstLine="709"/>
        <w:jc w:val="both"/>
        <w:rPr>
          <w:color w:val="000000"/>
          <w:sz w:val="24"/>
          <w:szCs w:val="24"/>
        </w:rPr>
      </w:pPr>
      <w:r>
        <w:rPr>
          <w:color w:val="000000"/>
          <w:sz w:val="24"/>
          <w:szCs w:val="24"/>
        </w:rPr>
        <w:t xml:space="preserve">баллы, выставленные участнику олимпиады, изменены на _____________; </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С результатом апелляции согласен (не согласен) _____________________</w:t>
      </w:r>
    </w:p>
    <w:p>
      <w:pPr>
        <w:pStyle w:val="Normal"/>
        <w:ind w:firstLine="709"/>
        <w:jc w:val="both"/>
        <w:rPr>
          <w:color w:val="000000"/>
          <w:sz w:val="24"/>
          <w:szCs w:val="24"/>
        </w:rPr>
      </w:pPr>
      <w:r>
        <w:rPr>
          <w:color w:val="000000"/>
          <w:sz w:val="24"/>
          <w:szCs w:val="24"/>
        </w:rPr>
        <w:t xml:space="preserve">                                                                                      </w:t>
      </w:r>
      <w:r>
        <w:rPr>
          <w:color w:val="000000"/>
          <w:sz w:val="24"/>
          <w:szCs w:val="24"/>
        </w:rPr>
        <w:t>(подпись заявителя)</w:t>
      </w:r>
    </w:p>
    <w:p>
      <w:pPr>
        <w:pStyle w:val="Normal"/>
        <w:ind w:firstLine="709"/>
        <w:jc w:val="both"/>
        <w:rPr>
          <w:color w:val="000000"/>
          <w:sz w:val="24"/>
          <w:szCs w:val="24"/>
        </w:rPr>
      </w:pPr>
      <w:r>
        <w:rPr>
          <w:color w:val="000000"/>
          <w:sz w:val="24"/>
          <w:szCs w:val="24"/>
        </w:rPr>
        <w:t>Председатель жюри</w:t>
      </w:r>
    </w:p>
    <w:p>
      <w:pPr>
        <w:sectPr>
          <w:type w:val="nextPage"/>
          <w:pgSz w:w="11906" w:h="16838"/>
          <w:pgMar w:left="1134" w:right="851" w:header="0" w:top="851" w:footer="0" w:bottom="1134" w:gutter="0"/>
          <w:pgNumType w:fmt="decimal"/>
          <w:formProt w:val="false"/>
          <w:textDirection w:val="lrTb"/>
          <w:docGrid w:type="default" w:linePitch="360" w:charSpace="2047"/>
        </w:sectPr>
        <w:pStyle w:val="Normal"/>
        <w:ind w:firstLine="709"/>
        <w:jc w:val="both"/>
        <w:rPr>
          <w:color w:val="000000"/>
        </w:rPr>
      </w:pPr>
      <w:r>
        <w:rPr>
          <w:color w:val="000000"/>
          <w:sz w:val="24"/>
          <w:szCs w:val="24"/>
        </w:rPr>
        <w:t>Члены  жюри__________________________</w:t>
      </w:r>
    </w:p>
    <w:p>
      <w:pPr>
        <w:pStyle w:val="Normal"/>
        <w:ind w:left="3969" w:hanging="0"/>
        <w:jc w:val="right"/>
        <w:rPr>
          <w:lang w:eastAsia="en-US"/>
        </w:rPr>
      </w:pPr>
      <w:r>
        <w:rPr>
          <w:sz w:val="28"/>
          <w:szCs w:val="28"/>
          <w:lang w:eastAsia="en-US"/>
        </w:rPr>
        <w:t xml:space="preserve">                  </w:t>
      </w:r>
      <w:r>
        <w:rPr>
          <w:lang w:eastAsia="en-US"/>
        </w:rPr>
        <w:t>Приложение 7</w:t>
      </w:r>
    </w:p>
    <w:p>
      <w:pPr>
        <w:pStyle w:val="Normal"/>
        <w:jc w:val="center"/>
        <w:rPr>
          <w:b/>
          <w:b/>
          <w:sz w:val="28"/>
          <w:szCs w:val="28"/>
          <w:lang w:eastAsia="en-US"/>
        </w:rPr>
      </w:pPr>
      <w:r>
        <w:rPr>
          <w:b/>
          <w:sz w:val="28"/>
          <w:szCs w:val="28"/>
          <w:lang w:eastAsia="en-US"/>
        </w:rPr>
      </w:r>
    </w:p>
    <w:p>
      <w:pPr>
        <w:pStyle w:val="Normal"/>
        <w:jc w:val="center"/>
        <w:rPr>
          <w:b/>
          <w:b/>
          <w:sz w:val="28"/>
          <w:szCs w:val="28"/>
          <w:u w:val="single"/>
          <w:lang w:eastAsia="en-US"/>
        </w:rPr>
      </w:pPr>
      <w:r>
        <w:rPr>
          <w:b/>
          <w:sz w:val="28"/>
          <w:szCs w:val="28"/>
          <w:u w:val="single"/>
          <w:lang w:eastAsia="en-US"/>
        </w:rPr>
        <w:t>График проведения Школьного этапа ВсОШ в Приморском крае</w:t>
      </w:r>
    </w:p>
    <w:p>
      <w:pPr>
        <w:pStyle w:val="Normal"/>
        <w:jc w:val="center"/>
        <w:rPr>
          <w:sz w:val="28"/>
          <w:szCs w:val="28"/>
          <w:lang w:eastAsia="en-US"/>
        </w:rPr>
      </w:pPr>
      <w:r>
        <w:rPr>
          <w:sz w:val="28"/>
          <w:szCs w:val="28"/>
          <w:lang w:eastAsia="en-US"/>
        </w:rPr>
      </w:r>
    </w:p>
    <w:tbl>
      <w:tblPr>
        <w:tblStyle w:val="2"/>
        <w:tblW w:w="11023" w:type="dxa"/>
        <w:jc w:val="left"/>
        <w:tblInd w:w="-1266" w:type="dxa"/>
        <w:tblCellMar>
          <w:top w:w="0" w:type="dxa"/>
          <w:left w:w="108" w:type="dxa"/>
          <w:bottom w:w="0" w:type="dxa"/>
          <w:right w:w="108" w:type="dxa"/>
        </w:tblCellMar>
        <w:tblLook w:val="04a0" w:noVBand="1" w:noHBand="0" w:lastColumn="0" w:firstColumn="1" w:lastRow="0" w:firstRow="1"/>
      </w:tblPr>
      <w:tblGrid>
        <w:gridCol w:w="2376"/>
        <w:gridCol w:w="1843"/>
        <w:gridCol w:w="1985"/>
        <w:gridCol w:w="1417"/>
        <w:gridCol w:w="1472"/>
        <w:gridCol w:w="1929"/>
      </w:tblGrid>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Предмет</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Дата проведения</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Публикация индивидуальных результатов участников ШЭ ВсОШ</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Дата приема</w:t>
            </w:r>
          </w:p>
          <w:p>
            <w:pPr>
              <w:pStyle w:val="Normal"/>
              <w:spacing w:lineRule="auto" w:line="240" w:before="0" w:after="0"/>
              <w:jc w:val="center"/>
              <w:rPr>
                <w:sz w:val="24"/>
                <w:szCs w:val="24"/>
                <w:lang w:eastAsia="en-US"/>
              </w:rPr>
            </w:pPr>
            <w:r>
              <w:rPr>
                <w:rFonts w:ascii="Calibri" w:hAnsi="Calibri"/>
                <w:sz w:val="24"/>
                <w:szCs w:val="24"/>
                <w:lang w:eastAsia="en-US"/>
              </w:rPr>
              <w:t>апелляции</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Дата проведения апелляций</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Предоставление рейтинговой таблицы участников ШЭ ВсОШ</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Право</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14.09.2023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19.09.2023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20.09.2023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21.09.2023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28.09.2023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Литература</w:t>
            </w:r>
          </w:p>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15.09.2023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20.09.2023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21.09.2023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22.09.2023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29.09.2023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История</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20.09.2023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25.09.2023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26.09.2023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27.09.2023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03.10.2023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Русский язык</w:t>
            </w:r>
          </w:p>
          <w:p>
            <w:pPr>
              <w:pStyle w:val="Normal"/>
              <w:spacing w:lineRule="auto" w:line="240" w:before="0" w:after="0"/>
              <w:jc w:val="center"/>
              <w:rPr>
                <w:sz w:val="24"/>
                <w:szCs w:val="24"/>
                <w:lang w:eastAsia="en-US"/>
              </w:rPr>
            </w:pPr>
            <w:r>
              <w:rPr>
                <w:rFonts w:ascii="Calibri" w:hAnsi="Calibri"/>
                <w:sz w:val="24"/>
                <w:szCs w:val="24"/>
                <w:lang w:eastAsia="en-US"/>
              </w:rPr>
              <w:t>4-11 класс</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22.09.2023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27.09.2023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28.09.2023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29.09.2023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06.10.2023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Экономика</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25.09.2023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02.10.2023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03.10.2023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04.10.2023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09.10.2023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Физкультура</w:t>
            </w:r>
          </w:p>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26.09.2023-теория</w:t>
            </w:r>
          </w:p>
          <w:p>
            <w:pPr>
              <w:pStyle w:val="Normal"/>
              <w:spacing w:lineRule="auto" w:line="240" w:before="0" w:after="0"/>
              <w:jc w:val="center"/>
              <w:rPr>
                <w:sz w:val="24"/>
                <w:szCs w:val="24"/>
                <w:lang w:eastAsia="en-US"/>
              </w:rPr>
            </w:pPr>
            <w:r>
              <w:rPr>
                <w:rFonts w:ascii="Calibri" w:hAnsi="Calibri"/>
                <w:sz w:val="24"/>
                <w:szCs w:val="24"/>
                <w:lang w:eastAsia="en-US"/>
              </w:rPr>
              <w:t>27.09.2023 – практика</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02.10.2023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03.10.2023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04.10.2023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11.10.2023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Физика</w:t>
            </w:r>
          </w:p>
          <w:p>
            <w:pPr>
              <w:pStyle w:val="Normal"/>
              <w:spacing w:lineRule="auto" w:line="240" w:before="0" w:after="0"/>
              <w:jc w:val="center"/>
              <w:rPr>
                <w:sz w:val="24"/>
                <w:szCs w:val="24"/>
                <w:lang w:eastAsia="en-US"/>
              </w:rPr>
            </w:pPr>
            <w:r>
              <w:rPr>
                <w:rFonts w:ascii="Calibri" w:hAnsi="Calibri"/>
                <w:sz w:val="24"/>
                <w:szCs w:val="24"/>
                <w:lang w:eastAsia="en-US"/>
              </w:rPr>
              <w:t>7-11 класс</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29.09.2023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04.10.2023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05.10.2023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06.10.2023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12.10.2023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Экология</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02.10.2023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09.10.2023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10.10.2023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11.10.2023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16.10.2023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Астрономия</w:t>
            </w:r>
          </w:p>
          <w:p>
            <w:pPr>
              <w:pStyle w:val="Normal"/>
              <w:spacing w:lineRule="auto" w:line="240" w:before="0" w:after="0"/>
              <w:jc w:val="center"/>
              <w:rPr>
                <w:sz w:val="24"/>
                <w:szCs w:val="24"/>
                <w:lang w:eastAsia="en-US"/>
              </w:rPr>
            </w:pPr>
            <w:r>
              <w:rPr>
                <w:rFonts w:ascii="Calibri" w:hAnsi="Calibri"/>
                <w:sz w:val="24"/>
                <w:szCs w:val="24"/>
                <w:lang w:eastAsia="en-US"/>
              </w:rPr>
              <w:t>5-11 класс</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03.10.2023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09.10.2023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10.10.2023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11.10.2023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17.10.2023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Обществознание</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04.10.2023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09.10.2023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10.10.2023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11.10.2023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18.10.2023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Химия</w:t>
            </w:r>
          </w:p>
          <w:p>
            <w:pPr>
              <w:pStyle w:val="Normal"/>
              <w:spacing w:lineRule="auto" w:line="240" w:before="0" w:after="0"/>
              <w:jc w:val="center"/>
              <w:rPr>
                <w:sz w:val="24"/>
                <w:szCs w:val="24"/>
                <w:lang w:eastAsia="en-US"/>
              </w:rPr>
            </w:pPr>
            <w:r>
              <w:rPr>
                <w:rFonts w:ascii="Calibri" w:hAnsi="Calibri"/>
                <w:sz w:val="24"/>
                <w:szCs w:val="24"/>
                <w:lang w:eastAsia="en-US"/>
              </w:rPr>
              <w:t>7-11 класс</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06.10.2023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11.10.2023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12.10.2023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13.10.2023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20.10.2023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Английский язык</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09.10.2023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14.10.2023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16.10.2023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17.10.2023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23.10.2023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Биология</w:t>
            </w:r>
          </w:p>
          <w:p>
            <w:pPr>
              <w:pStyle w:val="Normal"/>
              <w:spacing w:lineRule="auto" w:line="240" w:before="0" w:after="0"/>
              <w:jc w:val="center"/>
              <w:rPr>
                <w:sz w:val="24"/>
                <w:szCs w:val="24"/>
                <w:lang w:eastAsia="en-US"/>
              </w:rPr>
            </w:pPr>
            <w:r>
              <w:rPr>
                <w:rFonts w:ascii="Calibri" w:hAnsi="Calibri"/>
                <w:sz w:val="24"/>
                <w:szCs w:val="24"/>
                <w:lang w:eastAsia="en-US"/>
              </w:rPr>
              <w:t>5-11 класс</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13.10.2023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18.10.2023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19.10.2023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20.10.2023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27.10.2023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 xml:space="preserve">География </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16.10.2023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21.10.2023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23.10.2023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24.10.2023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30.10.2023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Технология</w:t>
            </w:r>
          </w:p>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17.10.2023-теория</w:t>
            </w:r>
          </w:p>
          <w:p>
            <w:pPr>
              <w:pStyle w:val="Normal"/>
              <w:spacing w:lineRule="auto" w:line="240" w:before="0" w:after="0"/>
              <w:jc w:val="center"/>
              <w:rPr>
                <w:sz w:val="24"/>
                <w:szCs w:val="24"/>
                <w:lang w:eastAsia="en-US"/>
              </w:rPr>
            </w:pPr>
            <w:r>
              <w:rPr>
                <w:rFonts w:ascii="Calibri" w:hAnsi="Calibri"/>
                <w:sz w:val="24"/>
                <w:szCs w:val="24"/>
                <w:lang w:eastAsia="en-US"/>
              </w:rPr>
              <w:t>18.10.2023 – практика</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23.10.2023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24.10.2023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25.10.2023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01.11.2023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 xml:space="preserve">Математика </w:t>
            </w:r>
          </w:p>
          <w:p>
            <w:pPr>
              <w:pStyle w:val="Normal"/>
              <w:spacing w:lineRule="auto" w:line="240" w:before="0" w:after="0"/>
              <w:jc w:val="center"/>
              <w:rPr>
                <w:sz w:val="24"/>
                <w:szCs w:val="24"/>
                <w:lang w:eastAsia="en-US"/>
              </w:rPr>
            </w:pPr>
            <w:r>
              <w:rPr>
                <w:rFonts w:ascii="Calibri" w:hAnsi="Calibri"/>
                <w:sz w:val="24"/>
                <w:szCs w:val="24"/>
                <w:lang w:eastAsia="en-US"/>
              </w:rPr>
              <w:t>7-11 класс</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19.10.2023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24.10.2023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25.10.2023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26.10.2023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02.11.2023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Математика</w:t>
            </w:r>
          </w:p>
          <w:p>
            <w:pPr>
              <w:pStyle w:val="Normal"/>
              <w:spacing w:lineRule="auto" w:line="240" w:before="0" w:after="0"/>
              <w:jc w:val="center"/>
              <w:rPr>
                <w:sz w:val="24"/>
                <w:szCs w:val="24"/>
                <w:lang w:eastAsia="en-US"/>
              </w:rPr>
            </w:pPr>
            <w:r>
              <w:rPr>
                <w:rFonts w:ascii="Calibri" w:hAnsi="Calibri"/>
                <w:sz w:val="24"/>
                <w:szCs w:val="24"/>
                <w:lang w:eastAsia="en-US"/>
              </w:rPr>
              <w:t>4-6 класс</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20.10.2023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25.10.2023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26.10.2023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27.10.2023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03.11.2023</w:t>
            </w:r>
          </w:p>
        </w:tc>
      </w:tr>
      <w:tr>
        <w:trPr/>
        <w:tc>
          <w:tcPr>
            <w:tcW w:w="2376"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Информатика</w:t>
            </w:r>
          </w:p>
          <w:p>
            <w:pPr>
              <w:pStyle w:val="Normal"/>
              <w:spacing w:lineRule="auto" w:line="240" w:before="0" w:after="0"/>
              <w:jc w:val="center"/>
              <w:rPr>
                <w:sz w:val="24"/>
                <w:szCs w:val="24"/>
                <w:lang w:eastAsia="en-US"/>
              </w:rPr>
            </w:pPr>
            <w:r>
              <w:rPr>
                <w:rFonts w:ascii="Calibri" w:hAnsi="Calibri"/>
                <w:sz w:val="24"/>
                <w:szCs w:val="24"/>
                <w:lang w:eastAsia="en-US"/>
              </w:rPr>
              <w:t>5-11 класс</w:t>
            </w:r>
          </w:p>
        </w:tc>
        <w:tc>
          <w:tcPr>
            <w:tcW w:w="1843"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27.10.2023</w:t>
            </w:r>
          </w:p>
        </w:tc>
        <w:tc>
          <w:tcPr>
            <w:tcW w:w="1985"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01.11.2023</w:t>
            </w:r>
          </w:p>
        </w:tc>
        <w:tc>
          <w:tcPr>
            <w:tcW w:w="1417"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02.11.2023</w:t>
            </w:r>
          </w:p>
        </w:tc>
        <w:tc>
          <w:tcPr>
            <w:tcW w:w="1472"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03.11.2023</w:t>
            </w:r>
          </w:p>
        </w:tc>
        <w:tc>
          <w:tcPr>
            <w:tcW w:w="1929" w:type="dxa"/>
            <w:tcBorders/>
            <w:shd w:fill="auto" w:val="clear"/>
            <w:tcMar>
              <w:left w:w="108" w:type="dxa"/>
            </w:tcMar>
          </w:tcPr>
          <w:p>
            <w:pPr>
              <w:pStyle w:val="Normal"/>
              <w:spacing w:lineRule="auto" w:line="240" w:before="0" w:after="0"/>
              <w:jc w:val="center"/>
              <w:rPr>
                <w:sz w:val="24"/>
                <w:szCs w:val="24"/>
                <w:lang w:eastAsia="en-US"/>
              </w:rPr>
            </w:pPr>
            <w:r>
              <w:rPr>
                <w:rFonts w:ascii="Calibri" w:hAnsi="Calibri"/>
                <w:sz w:val="24"/>
                <w:szCs w:val="24"/>
                <w:lang w:eastAsia="en-US"/>
              </w:rPr>
              <w:t>09.11.2023</w:t>
            </w:r>
          </w:p>
        </w:tc>
      </w:tr>
      <w:tr>
        <w:trPr/>
        <w:tc>
          <w:tcPr>
            <w:tcW w:w="2376"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85"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17"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72"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29"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r>
      <w:tr>
        <w:trPr/>
        <w:tc>
          <w:tcPr>
            <w:tcW w:w="2376"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85"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17"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72"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29"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r>
      <w:tr>
        <w:trPr/>
        <w:tc>
          <w:tcPr>
            <w:tcW w:w="2376"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85"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17"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72"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29"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r>
      <w:tr>
        <w:trPr/>
        <w:tc>
          <w:tcPr>
            <w:tcW w:w="2376"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85"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17"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72"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29"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r>
      <w:tr>
        <w:trPr/>
        <w:tc>
          <w:tcPr>
            <w:tcW w:w="2376"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85"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17"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72"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29"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r>
      <w:tr>
        <w:trPr/>
        <w:tc>
          <w:tcPr>
            <w:tcW w:w="2376"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85"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17"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72"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29"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r>
      <w:tr>
        <w:trPr/>
        <w:tc>
          <w:tcPr>
            <w:tcW w:w="2376"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843"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85"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17"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472"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c>
          <w:tcPr>
            <w:tcW w:w="1929" w:type="dxa"/>
            <w:tcBorders/>
            <w:shd w:fill="auto" w:val="clear"/>
            <w:tcMar>
              <w:left w:w="108" w:type="dxa"/>
            </w:tcMar>
          </w:tcPr>
          <w:p>
            <w:pPr>
              <w:pStyle w:val="Normal"/>
              <w:spacing w:lineRule="auto" w:line="240" w:before="0" w:after="0"/>
              <w:jc w:val="center"/>
              <w:rPr>
                <w:rFonts w:ascii="Calibri" w:hAnsi="Calibri"/>
                <w:sz w:val="24"/>
                <w:szCs w:val="24"/>
                <w:lang w:eastAsia="en-US"/>
              </w:rPr>
            </w:pPr>
            <w:r>
              <w:rPr>
                <w:rFonts w:ascii="Calibri" w:hAnsi="Calibri"/>
                <w:sz w:val="24"/>
                <w:szCs w:val="24"/>
                <w:lang w:eastAsia="en-US"/>
              </w:rPr>
            </w:r>
          </w:p>
        </w:tc>
      </w:tr>
    </w:tbl>
    <w:p>
      <w:pPr>
        <w:pStyle w:val="Normal"/>
        <w:jc w:val="right"/>
        <w:rPr>
          <w:b/>
          <w:b/>
          <w:sz w:val="28"/>
          <w:szCs w:val="28"/>
          <w:lang w:eastAsia="en-US"/>
        </w:rPr>
      </w:pPr>
      <w:r>
        <w:rPr>
          <w:b/>
          <w:sz w:val="28"/>
          <w:szCs w:val="28"/>
          <w:lang w:eastAsia="en-US"/>
        </w:rPr>
      </w:r>
    </w:p>
    <w:p>
      <w:pPr>
        <w:pStyle w:val="Normal"/>
        <w:jc w:val="both"/>
        <w:rPr>
          <w:sz w:val="28"/>
          <w:szCs w:val="28"/>
          <w:lang w:eastAsia="en-US"/>
        </w:rPr>
      </w:pPr>
      <w:r>
        <w:rPr>
          <w:sz w:val="28"/>
          <w:szCs w:val="28"/>
          <w:lang w:eastAsia="en-US"/>
        </w:rPr>
      </w:r>
    </w:p>
    <w:p>
      <w:pPr>
        <w:pStyle w:val="Normal"/>
        <w:jc w:val="both"/>
        <w:rPr>
          <w:sz w:val="28"/>
          <w:szCs w:val="28"/>
          <w:lang w:eastAsia="en-US"/>
        </w:rPr>
      </w:pPr>
      <w:r>
        <w:rPr>
          <w:sz w:val="28"/>
          <w:szCs w:val="28"/>
          <w:lang w:eastAsia="en-US"/>
        </w:rPr>
      </w:r>
    </w:p>
    <w:p>
      <w:pPr>
        <w:pStyle w:val="Normal"/>
        <w:tabs>
          <w:tab w:val="left" w:pos="9356" w:leader="none"/>
        </w:tabs>
        <w:rPr>
          <w:b/>
          <w:b/>
          <w:sz w:val="28"/>
          <w:szCs w:val="28"/>
          <w:u w:val="single"/>
        </w:rPr>
      </w:pPr>
      <w:r>
        <w:rPr>
          <w:b/>
          <w:sz w:val="28"/>
          <w:szCs w:val="28"/>
          <w:u w:val="single"/>
        </w:rPr>
      </w:r>
    </w:p>
    <w:p>
      <w:pPr>
        <w:pStyle w:val="Normal"/>
        <w:tabs>
          <w:tab w:val="left" w:pos="9356" w:leader="none"/>
        </w:tabs>
        <w:rPr>
          <w:b/>
          <w:b/>
          <w:sz w:val="28"/>
          <w:szCs w:val="28"/>
          <w:u w:val="single"/>
        </w:rPr>
      </w:pPr>
      <w:bookmarkStart w:id="0" w:name="_GoBack"/>
      <w:bookmarkEnd w:id="0"/>
      <w:r>
        <w:rPr>
          <w:b/>
          <w:sz w:val="28"/>
          <w:szCs w:val="28"/>
          <w:u w:val="single"/>
        </w:rPr>
        <w:t>График проведения муниципального этапа ВсОШ в Приморском крае</w:t>
      </w:r>
    </w:p>
    <w:p>
      <w:pPr>
        <w:pStyle w:val="Normal"/>
        <w:jc w:val="center"/>
        <w:rPr>
          <w:sz w:val="28"/>
          <w:szCs w:val="28"/>
          <w:lang w:eastAsia="en-US"/>
        </w:rPr>
      </w:pPr>
      <w:r>
        <w:rPr>
          <w:sz w:val="28"/>
          <w:szCs w:val="28"/>
          <w:lang w:eastAsia="en-US"/>
        </w:rPr>
      </w:r>
    </w:p>
    <w:tbl>
      <w:tblPr>
        <w:tblW w:w="10485" w:type="dxa"/>
        <w:jc w:val="left"/>
        <w:tblInd w:w="-1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555"/>
        <w:gridCol w:w="1400"/>
        <w:gridCol w:w="1954"/>
        <w:gridCol w:w="1296"/>
        <w:gridCol w:w="1401"/>
        <w:gridCol w:w="1878"/>
      </w:tblGrid>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Предмет</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Дата проведения</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Публикация индивидуальных результатов участников МЭ ВсОШ</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Дата приема</w:t>
            </w:r>
          </w:p>
          <w:p>
            <w:pPr>
              <w:pStyle w:val="Normal"/>
              <w:jc w:val="center"/>
              <w:rPr>
                <w:sz w:val="24"/>
                <w:szCs w:val="24"/>
                <w:lang w:eastAsia="en-US"/>
              </w:rPr>
            </w:pPr>
            <w:r>
              <w:rPr>
                <w:sz w:val="24"/>
                <w:szCs w:val="24"/>
                <w:lang w:eastAsia="en-US"/>
              </w:rPr>
              <w:t>апелляции</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Дата проведения апелляций</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Предоставление рейтинговой таблицы участников МЭ ВсОШ</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Экономика</w:t>
            </w:r>
          </w:p>
          <w:p>
            <w:pPr>
              <w:pStyle w:val="Normal"/>
              <w:jc w:val="center"/>
              <w:rPr>
                <w:sz w:val="24"/>
                <w:szCs w:val="24"/>
                <w:lang w:eastAsia="en-US"/>
              </w:rPr>
            </w:pPr>
            <w:r>
              <w:rPr>
                <w:sz w:val="24"/>
                <w:szCs w:val="24"/>
                <w:lang w:eastAsia="en-US"/>
              </w:rPr>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17.11.2023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22.11.2023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23.11.2023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24.11.2023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01.12.2023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Русский язык</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16.11.2023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21.11.2023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4"/>
                <w:szCs w:val="24"/>
                <w:lang w:eastAsia="en-US"/>
              </w:rPr>
            </w:pPr>
            <w:r>
              <w:rPr>
                <w:sz w:val="24"/>
                <w:szCs w:val="24"/>
                <w:lang w:eastAsia="en-US"/>
              </w:rPr>
              <w:t>22.12.2023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4"/>
                <w:szCs w:val="24"/>
                <w:lang w:eastAsia="en-US"/>
              </w:rPr>
            </w:pPr>
            <w:r>
              <w:rPr>
                <w:sz w:val="24"/>
                <w:szCs w:val="24"/>
                <w:lang w:eastAsia="en-US"/>
              </w:rPr>
              <w:t>23.12.2023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30.11.2023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Астрономия</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06.12.2023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11.12.2023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12.12.2023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13.12.2023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20.12.2023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Информатика</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20.11.2023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24.11.2023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26.11.2023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27.11.2023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02.12.2023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История</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21.11.2023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27.11.2023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28.11.2023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29.11.2023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05.12.2023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Химия</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07.12.2023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12.12.2023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13.12.2023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14.12.2023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21.12.2023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Физика</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24.11.2023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29.11.2023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30.11.2023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01.12.2023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08.12.2023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Биология</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04.12.2023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11.12.2023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12.12.2023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13.12.2023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18.12.2023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Право</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13.11.2023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20.11.2023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21.11.2023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22.11.2023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27.11.2023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Обществознание</w:t>
            </w:r>
          </w:p>
          <w:p>
            <w:pPr>
              <w:pStyle w:val="Normal"/>
              <w:jc w:val="center"/>
              <w:rPr>
                <w:sz w:val="24"/>
                <w:szCs w:val="24"/>
                <w:lang w:eastAsia="en-US"/>
              </w:rPr>
            </w:pPr>
            <w:r>
              <w:rPr>
                <w:sz w:val="24"/>
                <w:szCs w:val="24"/>
                <w:lang w:eastAsia="en-US"/>
              </w:rPr>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05.12.2023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11.12.2023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12.12.2023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13.12.2023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19.12.2023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Английский язык</w:t>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30.11.2023-01.12.2023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07.12.2023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08.12.2023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09.12.2023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15.12.2023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Математика</w:t>
            </w:r>
          </w:p>
          <w:p>
            <w:pPr>
              <w:pStyle w:val="Normal"/>
              <w:jc w:val="center"/>
              <w:rPr>
                <w:sz w:val="24"/>
                <w:szCs w:val="24"/>
                <w:lang w:eastAsia="en-US"/>
              </w:rPr>
            </w:pPr>
            <w:r>
              <w:rPr>
                <w:sz w:val="24"/>
                <w:szCs w:val="24"/>
                <w:lang w:eastAsia="en-US"/>
              </w:rPr>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08.12.2023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13.12.2023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14.12.2023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15.12.2023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22.12.2023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Литература</w:t>
            </w:r>
          </w:p>
          <w:p>
            <w:pPr>
              <w:pStyle w:val="Normal"/>
              <w:jc w:val="center"/>
              <w:rPr>
                <w:sz w:val="24"/>
                <w:szCs w:val="24"/>
                <w:lang w:eastAsia="en-US"/>
              </w:rPr>
            </w:pPr>
            <w:r>
              <w:rPr>
                <w:sz w:val="24"/>
                <w:szCs w:val="24"/>
                <w:lang w:eastAsia="en-US"/>
              </w:rPr>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14.11.2023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20.11.2023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21.11.2023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22.11.2023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28.11.2023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Физкультура</w:t>
            </w:r>
          </w:p>
          <w:p>
            <w:pPr>
              <w:pStyle w:val="Normal"/>
              <w:jc w:val="center"/>
              <w:rPr>
                <w:sz w:val="24"/>
                <w:szCs w:val="24"/>
                <w:lang w:eastAsia="en-US"/>
              </w:rPr>
            </w:pPr>
            <w:r>
              <w:rPr>
                <w:sz w:val="24"/>
                <w:szCs w:val="24"/>
                <w:lang w:eastAsia="en-US"/>
              </w:rPr>
            </w:r>
          </w:p>
          <w:p>
            <w:pPr>
              <w:pStyle w:val="Normal"/>
              <w:jc w:val="center"/>
              <w:rPr>
                <w:sz w:val="24"/>
                <w:szCs w:val="24"/>
                <w:lang w:eastAsia="en-US"/>
              </w:rPr>
            </w:pPr>
            <w:r>
              <w:rPr>
                <w:sz w:val="24"/>
                <w:szCs w:val="24"/>
                <w:lang w:eastAsia="en-US"/>
              </w:rPr>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22.11.2023-23.11.2023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28.11.2023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29.11.2023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30.12.2023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07.12.2023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Экология</w:t>
            </w:r>
          </w:p>
          <w:p>
            <w:pPr>
              <w:pStyle w:val="Normal"/>
              <w:jc w:val="center"/>
              <w:rPr>
                <w:sz w:val="24"/>
                <w:szCs w:val="24"/>
                <w:lang w:eastAsia="en-US"/>
              </w:rPr>
            </w:pPr>
            <w:r>
              <w:rPr>
                <w:sz w:val="24"/>
                <w:szCs w:val="24"/>
                <w:lang w:eastAsia="en-US"/>
              </w:rPr>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28.11.2023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04.12.2023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05.12.2023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06.12.2023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12.12.2023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ОБЖ</w:t>
            </w:r>
          </w:p>
          <w:p>
            <w:pPr>
              <w:pStyle w:val="Normal"/>
              <w:jc w:val="center"/>
              <w:rPr>
                <w:sz w:val="24"/>
                <w:szCs w:val="24"/>
                <w:lang w:eastAsia="en-US"/>
              </w:rPr>
            </w:pPr>
            <w:r>
              <w:rPr>
                <w:sz w:val="24"/>
                <w:szCs w:val="24"/>
                <w:lang w:eastAsia="en-US"/>
              </w:rPr>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11.12.2023-12.12.2023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18.12.2023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19.12.2023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20.12.2023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25.12.2023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 xml:space="preserve">География </w:t>
            </w:r>
          </w:p>
          <w:p>
            <w:pPr>
              <w:pStyle w:val="Normal"/>
              <w:jc w:val="center"/>
              <w:rPr>
                <w:sz w:val="24"/>
                <w:szCs w:val="24"/>
                <w:lang w:eastAsia="en-US"/>
              </w:rPr>
            </w:pPr>
            <w:r>
              <w:rPr>
                <w:sz w:val="24"/>
                <w:szCs w:val="24"/>
                <w:lang w:eastAsia="en-US"/>
              </w:rPr>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29.11.2023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05.12.2023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06.12.2023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07.12.2023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13.12.2023</w:t>
            </w:r>
          </w:p>
        </w:tc>
      </w:tr>
      <w:tr>
        <w:trPr/>
        <w:tc>
          <w:tcPr>
            <w:tcW w:w="25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Технология</w:t>
            </w:r>
          </w:p>
          <w:p>
            <w:pPr>
              <w:pStyle w:val="Normal"/>
              <w:jc w:val="center"/>
              <w:rPr>
                <w:sz w:val="24"/>
                <w:szCs w:val="24"/>
                <w:lang w:eastAsia="en-US"/>
              </w:rPr>
            </w:pPr>
            <w:r>
              <w:rPr>
                <w:sz w:val="24"/>
                <w:szCs w:val="24"/>
                <w:lang w:eastAsia="en-US"/>
              </w:rPr>
            </w:r>
          </w:p>
        </w:tc>
        <w:tc>
          <w:tcPr>
            <w:tcW w:w="1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13.12.2023-14.12.2023</w:t>
            </w:r>
          </w:p>
        </w:tc>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19.12.2023</w:t>
            </w:r>
          </w:p>
        </w:tc>
        <w:tc>
          <w:tcPr>
            <w:tcW w:w="12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20.12.2023</w:t>
            </w:r>
          </w:p>
        </w:tc>
        <w:tc>
          <w:tcPr>
            <w:tcW w:w="1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21.12.2023</w:t>
            </w:r>
          </w:p>
        </w:tc>
        <w:tc>
          <w:tcPr>
            <w:tcW w:w="18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sz w:val="24"/>
                <w:szCs w:val="24"/>
                <w:lang w:eastAsia="en-US"/>
              </w:rPr>
            </w:pPr>
            <w:r>
              <w:rPr>
                <w:sz w:val="24"/>
                <w:szCs w:val="24"/>
                <w:lang w:eastAsia="en-US"/>
              </w:rPr>
              <w:t>25.12.2023</w:t>
            </w:r>
          </w:p>
        </w:tc>
      </w:tr>
    </w:tbl>
    <w:p>
      <w:pPr>
        <w:pStyle w:val="Normal"/>
        <w:ind w:firstLine="708"/>
        <w:rPr/>
      </w:pPr>
      <w:r>
        <w:rPr/>
      </w:r>
    </w:p>
    <w:sectPr>
      <w:headerReference w:type="default" r:id="rId2"/>
      <w:type w:val="nextPage"/>
      <w:pgSz w:w="11906" w:h="16838"/>
      <w:pgMar w:left="1701" w:right="849" w:header="708"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G Times">
    <w:charset w:val="01"/>
    <w:family w:val="roman"/>
    <w:pitch w:val="default"/>
  </w:font>
  <w:font w:name="Tahoma">
    <w:charset w:val="01"/>
    <w:family w:val="roman"/>
    <w:pitch w:val="default"/>
  </w:font>
  <w:font w:name="Symbo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5">
              <wp:simplePos x="0" y="0"/>
              <wp:positionH relativeFrom="page">
                <wp:posOffset>3987165</wp:posOffset>
              </wp:positionH>
              <wp:positionV relativeFrom="paragraph">
                <wp:posOffset>419100</wp:posOffset>
              </wp:positionV>
              <wp:extent cx="14605" cy="192405"/>
              <wp:effectExtent l="0" t="0" r="0" b="0"/>
              <wp:wrapSquare wrapText="largest"/>
              <wp:docPr id="2" name="Врезка1"/>
              <a:graphic xmlns:a="http://schemas.openxmlformats.org/drawingml/2006/main">
                <a:graphicData uri="http://schemas.microsoft.com/office/word/2010/wordprocessingShape">
                  <wps:wsp>
                    <wps:cNvSpPr txBox="1"/>
                    <wps:spPr>
                      <a:xfrm>
                        <a:off x="0" y="0"/>
                        <a:ext cx="14605" cy="192405"/>
                      </a:xfrm>
                      <a:prstGeom prst="rect"/>
                      <a:solidFill>
                        <a:srgbClr val="FFFFFF">
                          <a:alpha val="0"/>
                        </a:srgbClr>
                      </a:solidFill>
                    </wps:spPr>
                    <wps:txbx>
                      <w:txbxContent>
                        <w:p>
                          <w:pPr>
                            <w:pStyle w:val="Style22"/>
                            <w:pBdr/>
                            <w:rPr>
                              <w:rStyle w:val="Pagenumber"/>
                              <w:rFonts w:ascii="Calibri" w:hAnsi="Calibri" w:cs="CG Times"/>
                              <w:sz w:val="26"/>
                              <w:szCs w:val="26"/>
                            </w:rPr>
                          </w:pPr>
                          <w:r>
                            <w:rPr>
                              <w:rFonts w:cs="CG Times" w:ascii="Calibri" w:hAnsi="Calibri"/>
                              <w:sz w:val="26"/>
                              <w:szCs w:val="26"/>
                            </w:rPr>
                          </w:r>
                        </w:p>
                      </w:txbxContent>
                    </wps:txbx>
                    <wps:bodyPr anchor="t" lIns="0" tIns="0" rIns="0" bIns="0">
                      <a:spAutoFit/>
                    </wps:bodyPr>
                  </wps:wsp>
                </a:graphicData>
              </a:graphic>
            </wp:anchor>
          </w:drawing>
        </mc:Choice>
        <mc:Fallback>
          <w:pict>
            <v:rect fillcolor="#FFFFFF" style="position:absolute;rotation:0;width:1.15pt;height:15.15pt;mso-wrap-distance-left:0pt;mso-wrap-distance-right:0pt;mso-wrap-distance-top:0pt;mso-wrap-distance-bottom:0pt;margin-top:33pt;mso-position-vertical-relative:text;margin-left:313.95pt;mso-position-horizontal-relative:page">
              <v:fill opacity="0f"/>
              <v:textbox inset="0in,0in,0in,0in">
                <w:txbxContent>
                  <w:p>
                    <w:pPr>
                      <w:pStyle w:val="Style22"/>
                      <w:pBdr/>
                      <w:rPr>
                        <w:rStyle w:val="Pagenumber"/>
                        <w:rFonts w:ascii="Calibri" w:hAnsi="Calibri" w:cs="CG Times"/>
                        <w:sz w:val="26"/>
                        <w:szCs w:val="26"/>
                      </w:rPr>
                    </w:pPr>
                    <w:r>
                      <w:rPr>
                        <w:rFonts w:cs="CG Times" w:ascii="Calibri" w:hAnsi="Calibri"/>
                        <w:sz w:val="26"/>
                        <w:szCs w:val="26"/>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450" w:hanging="450"/>
      </w:pPr>
    </w:lvl>
    <w:lvl w:ilvl="1">
      <w:start w:val="5"/>
      <w:numFmt w:val="decimal"/>
      <w:lvlText w:val="%1.%2."/>
      <w:lvlJc w:val="left"/>
      <w:pPr>
        <w:ind w:left="720" w:hanging="720"/>
      </w:pPr>
      <w:rPr>
        <w:sz w:val="28"/>
        <w:b w:val="fals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8"/>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45faa"/>
    <w:pPr>
      <w:widowControl w:val="false"/>
      <w:bidi w:val="0"/>
      <w:spacing w:lineRule="auto" w:line="240" w:before="0" w:after="0"/>
      <w:jc w:val="left"/>
    </w:pPr>
    <w:rPr>
      <w:rFonts w:ascii="Times New Roman" w:hAnsi="Times New Roman" w:eastAsia="" w:cs="Times New Roman" w:eastAsiaTheme="minorEastAsia"/>
      <w:color w:val="auto"/>
      <w:sz w:val="20"/>
      <w:szCs w:val="20"/>
      <w:lang w:eastAsia="ru-RU" w:val="ru-RU" w:bidi="ar-SA"/>
    </w:rPr>
  </w:style>
  <w:style w:type="paragraph" w:styleId="1">
    <w:name w:val="Heading 1"/>
    <w:basedOn w:val="Normal"/>
    <w:link w:val="10"/>
    <w:uiPriority w:val="99"/>
    <w:qFormat/>
    <w:rsid w:val="00f6009c"/>
    <w:pPr>
      <w:keepNext/>
      <w:widowControl/>
      <w:spacing w:lineRule="exact" w:line="280" w:before="120" w:after="0"/>
      <w:jc w:val="center"/>
      <w:outlineLvl w:val="0"/>
    </w:pPr>
    <w:rPr>
      <w:rFonts w:eastAsia="Times New Roman"/>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f6009c"/>
    <w:rPr>
      <w:rFonts w:ascii="Times New Roman" w:hAnsi="Times New Roman" w:eastAsia="Times New Roman" w:cs="Times New Roman"/>
      <w:sz w:val="28"/>
      <w:szCs w:val="28"/>
      <w:lang w:eastAsia="ru-RU"/>
    </w:rPr>
  </w:style>
  <w:style w:type="character" w:styleId="Style13" w:customStyle="1">
    <w:name w:val="Основной текст Знак"/>
    <w:basedOn w:val="DefaultParagraphFont"/>
    <w:link w:val="a3"/>
    <w:uiPriority w:val="99"/>
    <w:qFormat/>
    <w:rsid w:val="00f6009c"/>
    <w:rPr>
      <w:rFonts w:ascii="Times New Roman" w:hAnsi="Times New Roman" w:eastAsia="Times New Roman" w:cs="Times New Roman"/>
      <w:b/>
      <w:bCs/>
      <w:lang w:eastAsia="ru-RU"/>
    </w:rPr>
  </w:style>
  <w:style w:type="character" w:styleId="Style14" w:customStyle="1">
    <w:name w:val="Верхний колонтитул Знак"/>
    <w:basedOn w:val="DefaultParagraphFont"/>
    <w:link w:val="a5"/>
    <w:uiPriority w:val="99"/>
    <w:qFormat/>
    <w:rsid w:val="00f6009c"/>
    <w:rPr>
      <w:rFonts w:ascii="CG Times" w:hAnsi="CG Times" w:eastAsia="Times New Roman" w:cs="CG Times"/>
      <w:sz w:val="20"/>
      <w:szCs w:val="20"/>
      <w:lang w:eastAsia="ru-RU"/>
    </w:rPr>
  </w:style>
  <w:style w:type="character" w:styleId="Pagenumber">
    <w:name w:val="page number"/>
    <w:uiPriority w:val="99"/>
    <w:qFormat/>
    <w:rsid w:val="00f6009c"/>
    <w:rPr>
      <w:rFonts w:cs="Times New Roman"/>
    </w:rPr>
  </w:style>
  <w:style w:type="character" w:styleId="Style15" w:customStyle="1">
    <w:name w:val="Текст выноски Знак"/>
    <w:basedOn w:val="DefaultParagraphFont"/>
    <w:link w:val="a9"/>
    <w:uiPriority w:val="99"/>
    <w:semiHidden/>
    <w:qFormat/>
    <w:rsid w:val="00f6009c"/>
    <w:rPr>
      <w:rFonts w:ascii="Tahoma" w:hAnsi="Tahoma" w:eastAsia="Times New Roman" w:cs="Tahoma"/>
      <w:sz w:val="16"/>
      <w:szCs w:val="16"/>
      <w:lang w:eastAsia="ru-RU"/>
    </w:rPr>
  </w:style>
  <w:style w:type="character" w:styleId="Style16" w:customStyle="1">
    <w:name w:val="Нижний колонтитул Знак"/>
    <w:basedOn w:val="DefaultParagraphFont"/>
    <w:link w:val="ab"/>
    <w:uiPriority w:val="99"/>
    <w:qFormat/>
    <w:rsid w:val="00f6009c"/>
    <w:rPr>
      <w:rFonts w:ascii="Times New Roman" w:hAnsi="Times New Roman" w:eastAsia="Times New Roman" w:cs="Times New Roman"/>
      <w:sz w:val="24"/>
      <w:szCs w:val="24"/>
      <w:lang w:eastAsia="ru-RU"/>
    </w:rPr>
  </w:style>
  <w:style w:type="character" w:styleId="ListLabel1">
    <w:name w:val="ListLabel 1"/>
    <w:qFormat/>
    <w:rPr>
      <w:b w:val="false"/>
      <w:sz w:val="28"/>
    </w:rPr>
  </w:style>
  <w:style w:type="paragraph" w:styleId="Style17">
    <w:name w:val="Заголовок"/>
    <w:basedOn w:val="Normal"/>
    <w:next w:val="Style18"/>
    <w:qFormat/>
    <w:pPr>
      <w:keepNext/>
      <w:spacing w:before="240" w:after="120"/>
    </w:pPr>
    <w:rPr>
      <w:rFonts w:ascii="Times New Roman" w:hAnsi="Times New Roman" w:eastAsia="WenQuanYi Micro Hei" w:cs="Lohit Devanagari"/>
      <w:sz w:val="28"/>
      <w:szCs w:val="28"/>
    </w:rPr>
  </w:style>
  <w:style w:type="paragraph" w:styleId="Style18">
    <w:name w:val="Body Text"/>
    <w:basedOn w:val="Normal"/>
    <w:link w:val="a4"/>
    <w:uiPriority w:val="99"/>
    <w:rsid w:val="00f6009c"/>
    <w:pPr>
      <w:widowControl/>
      <w:spacing w:lineRule="exact" w:line="280"/>
      <w:jc w:val="center"/>
    </w:pPr>
    <w:rPr>
      <w:rFonts w:eastAsia="Times New Roman"/>
      <w:b/>
      <w:bCs/>
      <w:sz w:val="22"/>
      <w:szCs w:val="22"/>
    </w:rPr>
  </w:style>
  <w:style w:type="paragraph" w:styleId="Style19">
    <w:name w:val="List"/>
    <w:basedOn w:val="Style18"/>
    <w:pPr/>
    <w:rPr>
      <w:rFonts w:ascii="Times New Roman" w:hAnsi="Times New Roman" w:cs="Lohit Devanagari"/>
    </w:rPr>
  </w:style>
  <w:style w:type="paragraph" w:styleId="Style20">
    <w:name w:val="Caption"/>
    <w:basedOn w:val="Normal"/>
    <w:qFormat/>
    <w:pPr>
      <w:suppressLineNumbers/>
      <w:spacing w:before="120" w:after="120"/>
    </w:pPr>
    <w:rPr>
      <w:rFonts w:ascii="Times New Roman" w:hAnsi="Times New Roman" w:cs="Lohit Devanagari"/>
      <w:i/>
      <w:iCs/>
      <w:sz w:val="24"/>
      <w:szCs w:val="24"/>
    </w:rPr>
  </w:style>
  <w:style w:type="paragraph" w:styleId="Style21">
    <w:name w:val="Указатель"/>
    <w:basedOn w:val="Normal"/>
    <w:qFormat/>
    <w:pPr>
      <w:suppressLineNumbers/>
    </w:pPr>
    <w:rPr>
      <w:rFonts w:ascii="Times New Roman" w:hAnsi="Times New Roman" w:cs="Lohit Devanagari"/>
    </w:rPr>
  </w:style>
  <w:style w:type="paragraph" w:styleId="Style22">
    <w:name w:val="Header"/>
    <w:basedOn w:val="Normal"/>
    <w:link w:val="a6"/>
    <w:uiPriority w:val="99"/>
    <w:rsid w:val="00f6009c"/>
    <w:pPr>
      <w:widowControl/>
      <w:tabs>
        <w:tab w:val="center" w:pos="4153" w:leader="none"/>
        <w:tab w:val="right" w:pos="8306" w:leader="none"/>
      </w:tabs>
    </w:pPr>
    <w:rPr>
      <w:rFonts w:ascii="CG Times" w:hAnsi="CG Times" w:eastAsia="Times New Roman" w:cs="CG Times"/>
    </w:rPr>
  </w:style>
  <w:style w:type="paragraph" w:styleId="S1" w:customStyle="1">
    <w:name w:val="s_1"/>
    <w:basedOn w:val="Normal"/>
    <w:qFormat/>
    <w:rsid w:val="00f6009c"/>
    <w:pPr>
      <w:widowControl/>
      <w:spacing w:beforeAutospacing="1" w:afterAutospacing="1"/>
    </w:pPr>
    <w:rPr>
      <w:rFonts w:eastAsia="Times New Roman"/>
      <w:sz w:val="24"/>
      <w:szCs w:val="24"/>
    </w:rPr>
  </w:style>
  <w:style w:type="paragraph" w:styleId="BalloonText">
    <w:name w:val="Balloon Text"/>
    <w:basedOn w:val="Normal"/>
    <w:link w:val="a8"/>
    <w:uiPriority w:val="99"/>
    <w:semiHidden/>
    <w:unhideWhenUsed/>
    <w:qFormat/>
    <w:rsid w:val="00f6009c"/>
    <w:pPr>
      <w:widowControl/>
    </w:pPr>
    <w:rPr>
      <w:rFonts w:ascii="Tahoma" w:hAnsi="Tahoma" w:eastAsia="Times New Roman" w:cs="Tahoma"/>
      <w:sz w:val="16"/>
      <w:szCs w:val="16"/>
    </w:rPr>
  </w:style>
  <w:style w:type="paragraph" w:styleId="ListParagraph">
    <w:name w:val="List Paragraph"/>
    <w:basedOn w:val="Normal"/>
    <w:uiPriority w:val="34"/>
    <w:qFormat/>
    <w:rsid w:val="00f6009c"/>
    <w:pPr>
      <w:widowControl/>
      <w:spacing w:before="0" w:after="0"/>
      <w:ind w:left="720" w:hanging="0"/>
      <w:contextualSpacing/>
    </w:pPr>
    <w:rPr>
      <w:rFonts w:eastAsia="Times New Roman"/>
      <w:sz w:val="24"/>
      <w:szCs w:val="24"/>
    </w:rPr>
  </w:style>
  <w:style w:type="paragraph" w:styleId="Style23">
    <w:name w:val="Footer"/>
    <w:basedOn w:val="Normal"/>
    <w:link w:val="ac"/>
    <w:uiPriority w:val="99"/>
    <w:unhideWhenUsed/>
    <w:rsid w:val="00f6009c"/>
    <w:pPr>
      <w:widowControl/>
      <w:tabs>
        <w:tab w:val="center" w:pos="4677" w:leader="none"/>
        <w:tab w:val="right" w:pos="9355" w:leader="none"/>
      </w:tabs>
    </w:pPr>
    <w:rPr>
      <w:rFonts w:eastAsia="Times New Roman"/>
      <w:sz w:val="24"/>
      <w:szCs w:val="24"/>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0">
    <w:name w:val="Table Grid_0"/>
    <w:basedOn w:val="a1"/>
    <w:uiPriority w:val="59"/>
    <w:rsid w:val="00f6009c"/>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39"/>
    <w:rsid w:val="00f6009c"/>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d">
    <w:name w:val="Table Grid"/>
    <w:basedOn w:val="a1"/>
    <w:uiPriority w:val="39"/>
    <w:rsid w:val="00f600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39"/>
    <w:rsid w:val="00f6009c"/>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Application>LibreOffice/5.1.6.2$Linux_X86_64 LibreOffice_project/10m0$Build-2</Application>
  <Pages>29</Pages>
  <Words>6802</Words>
  <Characters>54449</Characters>
  <CharactersWithSpaces>61189</CharactersWithSpaces>
  <Paragraphs>628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2023-09-04T23:36:00Z</dcterms:created>
  <dc:creator>СпециалистУНО</dc:creator>
  <dc:description/>
  <dc:language>ru-RU</dc:language>
  <cp:lastModifiedBy/>
  <cp:lastPrinted>2023-09-12T13:00:59Z</cp:lastPrinted>
  <dcterms:modified xsi:type="dcterms:W3CDTF">2023-09-12T13:17:44Z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